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066516E1"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64C6665B" w:rsidR="0022249F" w:rsidRDefault="008566B5" w:rsidP="00570113">
      <w:pPr>
        <w:spacing w:line="360" w:lineRule="auto"/>
        <w:jc w:val="both"/>
        <w:rPr>
          <w:rFonts w:ascii="Arial" w:hAnsi="Arial" w:cs="Arial"/>
          <w:sz w:val="22"/>
          <w:szCs w:val="22"/>
        </w:rPr>
      </w:pPr>
      <w:r>
        <w:rPr>
          <w:rFonts w:ascii="Arial" w:hAnsi="Arial" w:cs="Arial"/>
          <w:sz w:val="22"/>
          <w:szCs w:val="22"/>
        </w:rPr>
        <w:t>Bürgermeister</w:t>
      </w:r>
    </w:p>
    <w:p w14:paraId="16A2F841" w14:textId="79547CFD" w:rsidR="0022249F" w:rsidRDefault="008566B5" w:rsidP="00570113">
      <w:pPr>
        <w:spacing w:line="360" w:lineRule="auto"/>
        <w:jc w:val="both"/>
        <w:rPr>
          <w:rFonts w:ascii="Arial" w:hAnsi="Arial" w:cs="Arial"/>
          <w:sz w:val="22"/>
          <w:szCs w:val="22"/>
        </w:rPr>
      </w:pPr>
      <w:r>
        <w:rPr>
          <w:rFonts w:ascii="Arial" w:hAnsi="Arial" w:cs="Arial"/>
          <w:sz w:val="22"/>
          <w:szCs w:val="22"/>
        </w:rPr>
        <w:t>Bernhard Auinger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54118A72"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8566B5">
        <w:rPr>
          <w:rFonts w:ascii="Arial" w:hAnsi="Arial" w:cs="Arial"/>
          <w:sz w:val="22"/>
          <w:szCs w:val="22"/>
        </w:rPr>
        <w:t>14</w:t>
      </w:r>
      <w:r w:rsidR="00D313E6">
        <w:rPr>
          <w:rFonts w:ascii="Arial" w:hAnsi="Arial" w:cs="Arial"/>
          <w:sz w:val="22"/>
          <w:szCs w:val="22"/>
        </w:rPr>
        <w:t>.</w:t>
      </w:r>
      <w:r w:rsidR="008566B5">
        <w:rPr>
          <w:rFonts w:ascii="Arial" w:hAnsi="Arial" w:cs="Arial"/>
          <w:sz w:val="22"/>
          <w:szCs w:val="22"/>
        </w:rPr>
        <w:t>Oktober</w:t>
      </w:r>
      <w:r w:rsidR="00D313E6">
        <w:rPr>
          <w:rFonts w:ascii="Arial" w:hAnsi="Arial" w:cs="Arial"/>
          <w:sz w:val="22"/>
          <w:szCs w:val="22"/>
        </w:rPr>
        <w:t>.</w:t>
      </w:r>
      <w:r w:rsidR="008566B5">
        <w:rPr>
          <w:rFonts w:ascii="Arial" w:hAnsi="Arial" w:cs="Arial"/>
          <w:sz w:val="22"/>
          <w:szCs w:val="22"/>
        </w:rPr>
        <w:t>2025</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3BEBCDDD"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8566B5">
        <w:rPr>
          <w:rFonts w:ascii="Arial" w:hAnsi="Arial" w:cs="Arial"/>
          <w:noProof/>
          <w:sz w:val="22"/>
          <w:szCs w:val="22"/>
          <w:lang w:val="de-AT"/>
        </w:rPr>
        <w:t xml:space="preserve">Prämien Auszahlung </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294EE5B0"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735C8E">
        <w:rPr>
          <w:rFonts w:ascii="Arial" w:hAnsi="Arial" w:cs="Arial"/>
          <w:noProof/>
          <w:sz w:val="22"/>
          <w:szCs w:val="22"/>
          <w:lang w:val="de-AT"/>
        </w:rPr>
        <w:t>/er</w:t>
      </w:r>
      <w:r>
        <w:rPr>
          <w:rFonts w:ascii="Arial" w:hAnsi="Arial" w:cs="Arial"/>
          <w:noProof/>
          <w:sz w:val="22"/>
          <w:szCs w:val="22"/>
          <w:lang w:val="de-AT"/>
        </w:rPr>
        <w:t xml:space="preserve">, </w:t>
      </w:r>
    </w:p>
    <w:p w14:paraId="6A844D9E" w14:textId="77777777" w:rsidR="00462B23" w:rsidRDefault="00462B23" w:rsidP="00E73C38">
      <w:pPr>
        <w:spacing w:line="360" w:lineRule="auto"/>
        <w:jc w:val="both"/>
        <w:rPr>
          <w:rFonts w:ascii="Arial" w:hAnsi="Arial" w:cs="Arial"/>
          <w:noProof/>
          <w:sz w:val="22"/>
          <w:szCs w:val="22"/>
          <w:lang w:val="de-AT"/>
        </w:rPr>
      </w:pPr>
    </w:p>
    <w:p w14:paraId="339D4CDE" w14:textId="48AFE211" w:rsidR="00E73C38" w:rsidRPr="008566B5" w:rsidRDefault="008566B5" w:rsidP="008566B5">
      <w:pPr>
        <w:spacing w:before="100" w:beforeAutospacing="1" w:after="100" w:afterAutospacing="1" w:line="360" w:lineRule="auto"/>
        <w:jc w:val="both"/>
        <w:rPr>
          <w:rFonts w:ascii="Arial" w:hAnsi="Arial" w:cs="Arial"/>
          <w:noProof/>
          <w:sz w:val="22"/>
          <w:szCs w:val="22"/>
          <w:lang w:val="de-AT"/>
        </w:rPr>
      </w:pPr>
      <w:r w:rsidRPr="008566B5">
        <w:rPr>
          <w:rFonts w:ascii="Arial" w:hAnsi="Arial" w:cs="Arial"/>
          <w:noProof/>
          <w:sz w:val="22"/>
          <w:szCs w:val="22"/>
          <w:lang w:val="de-AT"/>
        </w:rPr>
        <w:t>In der Stadt Salzburg werden für besondere Leistungen, Projektabschlüsse oder erfolgreiche organisatorische Umsetzungen regelmäßig Prämien an Mitarbeiterinnen und Mitarbeiter der Stadtverwaltung vergeben. Diese dienen als Anerkennung für zusätzlichen Einsatz und sollen die Motivation innerhalb der Verwaltung fördern.</w:t>
      </w:r>
      <w:r>
        <w:rPr>
          <w:rFonts w:ascii="Arial" w:hAnsi="Arial" w:cs="Arial"/>
          <w:noProof/>
          <w:sz w:val="22"/>
          <w:szCs w:val="22"/>
          <w:lang w:val="de-AT"/>
        </w:rPr>
        <w:t xml:space="preserve"> </w:t>
      </w:r>
      <w:r w:rsidRPr="008566B5">
        <w:rPr>
          <w:rFonts w:ascii="Arial" w:hAnsi="Arial" w:cs="Arial"/>
          <w:noProof/>
          <w:sz w:val="22"/>
          <w:szCs w:val="22"/>
          <w:lang w:val="de-AT"/>
        </w:rPr>
        <w:t>Im Zusammenhang mit aktuellen Diskussionen über Transparenz und den effizienten Einsatz öffentlicher Mittel stellt sich jedoch die Frage, nach welchen Kriterien solche Prämien vergeben werden, in welcher Höhe sie in den vergangenen Jahren ausbezahlt wurden und wie die Verteilung zwischen den einzelnen Magistratsabteilungen erfolgt.</w:t>
      </w: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63819EE4" w14:textId="6C743662"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Wie hoch waren die von der Stadt Salzburg ausbezahlten Prämien in den vergangenen acht Jahren (jährliche Gesamtsumme)?</w:t>
      </w:r>
    </w:p>
    <w:p w14:paraId="7EB98CC2" w14:textId="6AA74CAB"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Wie viele Mitarbeiterinnen und Mitarbeiter haben in diesen Jahren jeweils eine Prämie erhalten (bitte nach Jahr aufschlüsseln)?</w:t>
      </w:r>
    </w:p>
    <w:p w14:paraId="2F59D8F3" w14:textId="5978DF7E"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In welchen Magistratsabteilungen bzw. Organisationseinheiten wurden diese Prämien ausbezahlt?</w:t>
      </w:r>
    </w:p>
    <w:p w14:paraId="24E4C077" w14:textId="47D64FB8"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lastRenderedPageBreak/>
        <w:t>Für welche Art von Leistungen, Projekten oder besonderen Aufgaben wurden diese Prämien jeweils vergeben (z. B. Projektabschlüsse, organisatorische Erfolge, Sonderleistungen etc.)?</w:t>
      </w:r>
    </w:p>
    <w:p w14:paraId="76B85511" w14:textId="55BDC79F"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Nach welchen Kriterien erfolgt die Entscheidung über die Vergabe solcher Prämien, und wer trifft diese Entscheidung (z. B. Abteilungsleitung, Magistratsdirektion, Bürgermeisteramt)?</w:t>
      </w:r>
    </w:p>
    <w:p w14:paraId="18A46417" w14:textId="1E23D44A"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Gab es innerhalb dieses Zeitraums Fälle, in denen Prämienzahlungen nachträglich überprüft, beanstandet oder rückgefordert wurden?</w:t>
      </w:r>
    </w:p>
    <w:p w14:paraId="75A08405" w14:textId="2039F4CC" w:rsidR="008566B5" w:rsidRPr="008566B5" w:rsidRDefault="008566B5" w:rsidP="008566B5">
      <w:pPr>
        <w:pStyle w:val="Listenabsatz"/>
        <w:numPr>
          <w:ilvl w:val="0"/>
          <w:numId w:val="15"/>
        </w:numPr>
        <w:spacing w:before="100" w:beforeAutospacing="1" w:after="100" w:afterAutospacing="1" w:line="360" w:lineRule="auto"/>
        <w:ind w:left="1077" w:hanging="357"/>
        <w:rPr>
          <w:rFonts w:ascii="Arial" w:hAnsi="Arial" w:cs="Arial"/>
          <w:noProof/>
          <w:sz w:val="22"/>
          <w:szCs w:val="22"/>
          <w:lang w:val="de-AT"/>
        </w:rPr>
      </w:pPr>
      <w:r w:rsidRPr="008566B5">
        <w:rPr>
          <w:rFonts w:ascii="Arial" w:hAnsi="Arial" w:cs="Arial"/>
          <w:noProof/>
          <w:sz w:val="22"/>
          <w:szCs w:val="22"/>
          <w:lang w:val="de-AT"/>
        </w:rPr>
        <w:t>Wie wird sichergestellt, dass Prämienzahlungen transparent und nachvollziehbar erfolgen und nicht zu interner Ungleichbehandlung führen?</w:t>
      </w:r>
    </w:p>
    <w:p w14:paraId="5331E439" w14:textId="560F6940" w:rsidR="00E73C38" w:rsidRPr="008566B5" w:rsidRDefault="00E73C38" w:rsidP="008566B5">
      <w:pPr>
        <w:pStyle w:val="Listenabsatz"/>
        <w:numPr>
          <w:ilvl w:val="0"/>
          <w:numId w:val="15"/>
        </w:numPr>
        <w:spacing w:before="100" w:beforeAutospacing="1" w:after="100" w:afterAutospacing="1" w:line="360" w:lineRule="auto"/>
        <w:ind w:left="1077" w:hanging="357"/>
        <w:jc w:val="both"/>
        <w:rPr>
          <w:rFonts w:ascii="Arial" w:hAnsi="Arial" w:cs="Arial"/>
          <w:noProof/>
          <w:sz w:val="22"/>
          <w:szCs w:val="22"/>
          <w:lang w:val="de-AT"/>
        </w:rPr>
      </w:pPr>
      <w:r w:rsidRPr="008566B5">
        <w:rPr>
          <w:rFonts w:ascii="Arial" w:hAnsi="Arial" w:cs="Arial"/>
          <w:noProof/>
          <w:sz w:val="22"/>
          <w:szCs w:val="22"/>
          <w:lang w:val="de-AT"/>
        </w:rPr>
        <w:t>Wie hoch sind die jährlichen Kosten für Betrieb und Betreuung der Web-Funktion „SalzburgDirekt“ – inklusive technischer Infrastruktur sowie Personal- und Verwaltungskosten?</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5D60" w14:textId="77777777" w:rsidR="00726E88" w:rsidRDefault="00726E88">
      <w:r>
        <w:separator/>
      </w:r>
    </w:p>
  </w:endnote>
  <w:endnote w:type="continuationSeparator" w:id="0">
    <w:p w14:paraId="1B93B91D" w14:textId="77777777" w:rsidR="00726E88" w:rsidRDefault="0072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1E5B" w14:textId="77777777" w:rsidR="00726E88" w:rsidRDefault="00726E88">
      <w:r>
        <w:separator/>
      </w:r>
    </w:p>
  </w:footnote>
  <w:footnote w:type="continuationSeparator" w:id="0">
    <w:p w14:paraId="7480B597" w14:textId="77777777" w:rsidR="00726E88" w:rsidRDefault="00726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B32"/>
    <w:multiLevelType w:val="multilevel"/>
    <w:tmpl w:val="061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5"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6" w15:restartNumberingAfterBreak="0">
    <w:nsid w:val="3EF02D55"/>
    <w:multiLevelType w:val="hybridMultilevel"/>
    <w:tmpl w:val="BABA237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41564DDC"/>
    <w:multiLevelType w:val="hybridMultilevel"/>
    <w:tmpl w:val="86BA16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D4101CF"/>
    <w:multiLevelType w:val="hybridMultilevel"/>
    <w:tmpl w:val="18420F8A"/>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26E88"/>
    <w:rsid w:val="00735C8E"/>
    <w:rsid w:val="00781193"/>
    <w:rsid w:val="00784A2A"/>
    <w:rsid w:val="00797DAF"/>
    <w:rsid w:val="007C54BA"/>
    <w:rsid w:val="007E5730"/>
    <w:rsid w:val="008566B5"/>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55622"/>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73C38"/>
    <w:rsid w:val="00E8242C"/>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255438681">
      <w:bodyDiv w:val="1"/>
      <w:marLeft w:val="0"/>
      <w:marRight w:val="0"/>
      <w:marTop w:val="0"/>
      <w:marBottom w:val="0"/>
      <w:divBdr>
        <w:top w:val="none" w:sz="0" w:space="0" w:color="auto"/>
        <w:left w:val="none" w:sz="0" w:space="0" w:color="auto"/>
        <w:bottom w:val="none" w:sz="0" w:space="0" w:color="auto"/>
        <w:right w:val="none" w:sz="0" w:space="0" w:color="auto"/>
      </w:divBdr>
    </w:div>
    <w:div w:id="164530795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2025-10-14T10:14:00Z</dcterms:created>
  <dcterms:modified xsi:type="dcterms:W3CDTF">2025-10-14T10:14:00Z</dcterms:modified>
</cp:coreProperties>
</file>