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Content>
          <w:r w:rsidRPr="1EDA5092">
            <w:rPr>
              <w:b/>
              <w:bCs/>
            </w:rPr>
            <w:t>Ausbau Schulsozialarbeit</w:t>
          </w:r>
        </w:sdtContent>
      </w:sdt>
    </w:p>
    <w:p w:rsidR="00CD1461" w:rsidP="00CD1461" w:rsidRDefault="00CD1461" w14:paraId="5064F4DF" w14:textId="77777777"/>
    <w:p w:rsidR="00CD1461" w:rsidP="00CD1461" w:rsidRDefault="00CD1461" w14:paraId="0D8FB875" w14:textId="5E8929F1">
      <w:r>
        <w:t>Der Landtag wolle beschließen</w:t>
      </w:r>
      <w:r w:rsidR="7BD28B01">
        <w:t>:</w:t>
      </w:r>
    </w:p>
    <w:p w:rsidR="00CD1461" w:rsidP="45DEBC98" w:rsidRDefault="00CD1461" w14:paraId="69D168B1" w14:textId="118C1820">
      <w:pPr>
        <w:rPr>
          <w:b/>
          <w:bCs/>
        </w:rPr>
      </w:pPr>
      <w:r w:rsidRPr="45DEBC98">
        <w:rPr>
          <w:b/>
          <w:bCs/>
        </w:rPr>
        <w:t>„</w:t>
      </w:r>
      <w:r w:rsidRPr="45DEBC98" w:rsidR="64C81D8D">
        <w:rPr>
          <w:rFonts w:ascii="Aptos" w:hAnsi="Aptos" w:eastAsia="Aptos" w:cs="Aptos"/>
          <w:b/>
          <w:bCs/>
        </w:rPr>
        <w:t>Die Tiroler Landesregierung wird aufgefordert,</w:t>
      </w:r>
      <w:r w:rsidRPr="45DEBC98" w:rsidR="60930B47">
        <w:rPr>
          <w:rFonts w:ascii="Aptos" w:hAnsi="Aptos" w:eastAsia="Aptos" w:cs="Aptos"/>
          <w:b/>
          <w:bCs/>
        </w:rPr>
        <w:t xml:space="preserve"> österreichweit eine Vorreiterrolle einzunehmen und</w:t>
      </w:r>
      <w:r w:rsidRPr="45DEBC98" w:rsidR="64C81D8D">
        <w:rPr>
          <w:rFonts w:ascii="Aptos" w:hAnsi="Aptos" w:eastAsia="Aptos" w:cs="Aptos"/>
          <w:b/>
          <w:bCs/>
        </w:rPr>
        <w:t xml:space="preserve"> geeignete Maßnahmen zu setzen, um die Anzahl der Ausbildungsplätze im Bereich der Schulsozialarbeit in Tirol nachhaltig zu erhöhen. Dabei sollen insbesondere die bestehenden Ausbildungskapazitäten an den einschlägigen Bildungseinrichtungen ausgebaut, zusätzliche Ausbildungsangebote geschaffen sowie die Attraktivität des Berufsfeldes durch entsprechende Fördermaßnahmen gestärkt werden.</w:t>
      </w:r>
      <w:r w:rsidRPr="45DEBC98">
        <w:rPr>
          <w:b/>
          <w:bCs/>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ED5444" w14:paraId="7EE850DB" w14:textId="1F021C66">
      <w:sdt>
        <w:sdtPr>
          <w:alias w:val="Zuweisungsvorschlag"/>
          <w:tag w:val="Zuweisungsvorschlag"/>
          <w:id w:val="-1622601790"/>
          <w:text/>
        </w:sdtPr>
        <w:sdtContent>
          <w:r w:rsidR="00CD1461">
            <w:t>Ausschuss für Bildung, Kinderbetreuung, Kunst und Kultur sowie Wissenschaft und Forschung</w:t>
          </w:r>
        </w:sdtContent>
      </w:sdt>
    </w:p>
    <w:p w:rsidR="00CD1461" w:rsidP="00CD1461" w:rsidRDefault="00CD1461" w14:paraId="357F0B11" w14:textId="77777777"/>
    <w:p w:rsidR="00CD1461" w:rsidP="45DEBC98" w:rsidRDefault="00CD1461" w14:paraId="7C5D4FC5" w14:textId="138F081E">
      <w:pPr>
        <w:rPr>
          <w:b/>
          <w:bCs/>
          <w:sz w:val="36"/>
          <w:szCs w:val="36"/>
        </w:rPr>
      </w:pPr>
      <w:r w:rsidRPr="45DEBC98">
        <w:rPr>
          <w:rFonts w:eastAsiaTheme="minorEastAsia"/>
          <w:b/>
          <w:bCs/>
          <w:sz w:val="36"/>
          <w:szCs w:val="36"/>
        </w:rPr>
        <w:t>Begründung:</w:t>
      </w:r>
    </w:p>
    <w:p w:rsidR="00CD1461" w:rsidP="00CD1461" w:rsidRDefault="70D37752" w14:paraId="1523DB5F" w14:textId="7DCE8910">
      <w:r w:rsidRPr="45DEBC98">
        <w:rPr>
          <w:rFonts w:ascii="Aptos" w:hAnsi="Aptos" w:eastAsia="Aptos" w:cs="Aptos"/>
        </w:rPr>
        <w:t>Die Schulsozialarbeit hat sich in den vergangenen Jahren als unverzichtbarer Bestandteil eines modernen Bildungs- und Unterstützungssystems etabliert. Schulsozialarbeiterinnen und Schulsozialarbeiter leisten einen wesentlichen Beitrag zur Förderung des sozialen Miteinanders, zur Prävention von Konflikten und Gewalt, zur Unterstützung von Kindern und Jugendlichen in schwierigen Lebenslagen sowie zur Entlastung von Lehrpersonen und Erziehungsberechtigten.</w:t>
      </w:r>
    </w:p>
    <w:p w:rsidR="00CD1461" w:rsidP="00CD1461" w:rsidRDefault="70D37752" w14:paraId="52D9D16A" w14:textId="0E7C71D5">
      <w:r w:rsidRPr="45DEBC98">
        <w:rPr>
          <w:rFonts w:ascii="Aptos" w:hAnsi="Aptos" w:eastAsia="Aptos" w:cs="Aptos"/>
        </w:rPr>
        <w:t xml:space="preserve">Gleichzeitig steigen die Anforderungen an Schulen kontinuierlich. Psychische Belastungen, soziale Herausforderungen, Integrationsfragen sowie die Nachwirkungen gesellschaftlicher Krisen führen zu einem erhöhten Unterstützungsbedarf bei </w:t>
      </w:r>
      <w:r w:rsidRPr="45DEBC98">
        <w:rPr>
          <w:rFonts w:ascii="Aptos" w:hAnsi="Aptos" w:eastAsia="Aptos" w:cs="Aptos"/>
        </w:rPr>
        <w:lastRenderedPageBreak/>
        <w:t>Schülerinnen und Schülern. Dementsprechend wächst auch der Bedarf an qualifizierten Fachkräften in der Schulsozialarbeit.</w:t>
      </w:r>
    </w:p>
    <w:p w:rsidR="00CD1461" w:rsidP="00CD1461" w:rsidRDefault="70D37752" w14:paraId="55DDA8F0" w14:textId="373FC50E">
      <w:r w:rsidRPr="45DEBC98">
        <w:rPr>
          <w:rFonts w:ascii="Aptos" w:hAnsi="Aptos" w:eastAsia="Aptos" w:cs="Aptos"/>
        </w:rPr>
        <w:t>Bereits heute zeigt sich in vielen Regionen Tirols ein Mangel an entsprechend ausgebildetem Personal. Die vorhandenen Ausbildungskapazitäten reichen nicht aus, um den steigenden Bedarf mittel- und langfristig abzudecken. Ohne gezielte Maßnahmen droht sich dieser Fachkräftemangel weiter zu verschärfen.</w:t>
      </w:r>
    </w:p>
    <w:p w:rsidR="00CD1461" w:rsidP="45DEBC98" w:rsidRDefault="70D37752" w14:paraId="035FB458" w14:textId="019BD67E">
      <w:pPr>
        <w:rPr>
          <w:rFonts w:ascii="Aptos" w:hAnsi="Aptos" w:eastAsia="Aptos" w:cs="Aptos"/>
        </w:rPr>
      </w:pPr>
      <w:r w:rsidRPr="45DEBC98">
        <w:rPr>
          <w:rFonts w:ascii="Aptos" w:hAnsi="Aptos" w:eastAsia="Aptos" w:cs="Aptos"/>
        </w:rPr>
        <w:t xml:space="preserve">Eine Erhöhung der Ausbildungsplätze stellt daher eine wichtige Investition in die Zukunft junger Menschen, in die Qualität des Bildungswesens sowie in den sozialen Zusammenhalt in Tirol dar. </w:t>
      </w:r>
      <w:r w:rsidRPr="45DEBC98" w:rsidR="19843E61">
        <w:rPr>
          <w:rFonts w:ascii="Aptos" w:hAnsi="Aptos" w:eastAsia="Aptos" w:cs="Aptos"/>
        </w:rPr>
        <w:t>Zusätzlich ist es eine Investition in die Zukunft. Durch Präventionsarbeit direkt in den Schulen kann rechtzeitig verhindert werden, das</w:t>
      </w:r>
      <w:r w:rsidRPr="45DEBC98" w:rsidR="47BBFBB3">
        <w:rPr>
          <w:rFonts w:ascii="Aptos" w:hAnsi="Aptos" w:eastAsia="Aptos" w:cs="Aptos"/>
        </w:rPr>
        <w:t>s</w:t>
      </w:r>
      <w:r w:rsidRPr="45DEBC98" w:rsidR="6DA4BB70">
        <w:rPr>
          <w:rFonts w:ascii="Aptos" w:hAnsi="Aptos" w:eastAsia="Aptos" w:cs="Aptos"/>
        </w:rPr>
        <w:t xml:space="preserve"> gefährdete</w:t>
      </w:r>
      <w:r w:rsidRPr="45DEBC98" w:rsidR="19843E61">
        <w:rPr>
          <w:rFonts w:ascii="Aptos" w:hAnsi="Aptos" w:eastAsia="Aptos" w:cs="Aptos"/>
        </w:rPr>
        <w:t xml:space="preserve"> Kinde</w:t>
      </w:r>
      <w:r w:rsidRPr="45DEBC98" w:rsidR="32AF34BC">
        <w:rPr>
          <w:rFonts w:ascii="Aptos" w:hAnsi="Aptos" w:eastAsia="Aptos" w:cs="Aptos"/>
        </w:rPr>
        <w:t>r und Jugendliche später in kostenintensivere</w:t>
      </w:r>
      <w:r w:rsidRPr="45DEBC98" w:rsidR="630C098C">
        <w:rPr>
          <w:rFonts w:ascii="Aptos" w:hAnsi="Aptos" w:eastAsia="Aptos" w:cs="Aptos"/>
        </w:rPr>
        <w:t xml:space="preserve"> Sozialprogramme (betreute WGs, </w:t>
      </w:r>
      <w:r w:rsidRPr="45DEBC98" w:rsidR="2DE4EB62">
        <w:rPr>
          <w:rFonts w:ascii="Aptos" w:hAnsi="Aptos" w:eastAsia="Aptos" w:cs="Aptos"/>
        </w:rPr>
        <w:t>Entzugseinrichtungen,</w:t>
      </w:r>
      <w:r w:rsidRPr="45DEBC98" w:rsidR="7663B3EE">
        <w:rPr>
          <w:rFonts w:ascii="Aptos" w:hAnsi="Aptos" w:eastAsia="Aptos" w:cs="Aptos"/>
        </w:rPr>
        <w:t xml:space="preserve"> Langzeitarbeitslosenprogramme</w:t>
      </w:r>
      <w:r w:rsidRPr="45DEBC98" w:rsidR="2DE4EB62">
        <w:rPr>
          <w:rFonts w:ascii="Aptos" w:hAnsi="Aptos" w:eastAsia="Aptos" w:cs="Aptos"/>
        </w:rPr>
        <w:t xml:space="preserve"> etc.)</w:t>
      </w:r>
      <w:r w:rsidRPr="45DEBC98" w:rsidR="781BCC17">
        <w:rPr>
          <w:rFonts w:ascii="Aptos" w:hAnsi="Aptos" w:eastAsia="Aptos" w:cs="Aptos"/>
        </w:rPr>
        <w:t xml:space="preserve"> aufgenommen werden müssen.</w:t>
      </w:r>
      <w:r w:rsidRPr="45DEBC98" w:rsidR="2DE4EB62">
        <w:rPr>
          <w:rFonts w:ascii="Aptos" w:hAnsi="Aptos" w:eastAsia="Aptos" w:cs="Aptos"/>
        </w:rPr>
        <w:t xml:space="preserve"> </w:t>
      </w:r>
      <w:r w:rsidRPr="45DEBC98" w:rsidR="630C098C">
        <w:rPr>
          <w:rFonts w:ascii="Aptos" w:hAnsi="Aptos" w:eastAsia="Aptos" w:cs="Aptos"/>
        </w:rPr>
        <w:t xml:space="preserve"> </w:t>
      </w:r>
    </w:p>
    <w:p w:rsidR="00CD1461" w:rsidP="00CD1461" w:rsidRDefault="00CD1461" w14:paraId="1EB6D173" w14:textId="3893249A"/>
    <w:p w:rsidR="2432C721" w:rsidP="2432C721" w:rsidRDefault="2432C721" w14:paraId="59F682A1" w14:textId="37AC3717"/>
    <w:p w:rsidR="00CD1461" w:rsidP="00CD1461" w:rsidRDefault="00CD1461" w14:paraId="03412D62" w14:textId="380EA118"/>
    <w:p w:rsidRPr="00CD1461" w:rsidR="00CD1461" w:rsidP="45DEBC98" w:rsidRDefault="00CD1461" w14:paraId="35BCB71A" w14:textId="42682418">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52258"/>
    <w:rsid w:val="001413C5"/>
    <w:rsid w:val="00294811"/>
    <w:rsid w:val="002F373D"/>
    <w:rsid w:val="00490D80"/>
    <w:rsid w:val="00731F71"/>
    <w:rsid w:val="0074350E"/>
    <w:rsid w:val="007551BD"/>
    <w:rsid w:val="00766598"/>
    <w:rsid w:val="007B7512"/>
    <w:rsid w:val="00A52C43"/>
    <w:rsid w:val="00B5280F"/>
    <w:rsid w:val="00B802E9"/>
    <w:rsid w:val="00CD1461"/>
    <w:rsid w:val="00EA7E95"/>
    <w:rsid w:val="00ED5444"/>
    <w:rsid w:val="18D030B9"/>
    <w:rsid w:val="19843E61"/>
    <w:rsid w:val="1EA4F822"/>
    <w:rsid w:val="1EDA5092"/>
    <w:rsid w:val="2432C721"/>
    <w:rsid w:val="299AC1E3"/>
    <w:rsid w:val="29C8A243"/>
    <w:rsid w:val="2DE4EB62"/>
    <w:rsid w:val="32AF34BC"/>
    <w:rsid w:val="34332FA9"/>
    <w:rsid w:val="45DEBC98"/>
    <w:rsid w:val="47BBFBB3"/>
    <w:rsid w:val="47E6A1C2"/>
    <w:rsid w:val="49D7F5C1"/>
    <w:rsid w:val="4E5B1EF5"/>
    <w:rsid w:val="50CEF902"/>
    <w:rsid w:val="51246D8A"/>
    <w:rsid w:val="60930B47"/>
    <w:rsid w:val="630C098C"/>
    <w:rsid w:val="6453E3D5"/>
    <w:rsid w:val="64C81D8D"/>
    <w:rsid w:val="6B2AD0C3"/>
    <w:rsid w:val="6D136F26"/>
    <w:rsid w:val="6DA4BB70"/>
    <w:rsid w:val="6F16B99E"/>
    <w:rsid w:val="70D37752"/>
    <w:rsid w:val="72E53E5D"/>
    <w:rsid w:val="7663B3EE"/>
    <w:rsid w:val="76FF969F"/>
    <w:rsid w:val="781BCC17"/>
    <w:rsid w:val="7BD28B0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BE6757E1-C2E3-1449-A815-8506391E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6801409B-AE1B-483C-B635-1FCA2A0986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Ausbau Schulsozialarbeit</dc:title>
  <dc:subject/>
  <dc:creator>Robin Exenberger</dc:creator>
  <cp:keywords/>
  <dc:description/>
  <cp:lastModifiedBy>Birgit Obermüller</cp:lastModifiedBy>
  <cp:revision>4</cp:revision>
  <cp:lastPrinted>2026-06-24T09:36:00Z</cp:lastPrinted>
  <dcterms:created xsi:type="dcterms:W3CDTF">2026-06-24T09:36:00Z</dcterms:created>
  <dcterms:modified xsi:type="dcterms:W3CDTF">2026-06-24T10:45:06Z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