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 Anton Mattle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Update Maßnahmen zur Entbürokratisierung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3A6C88A0" w:rsidRDefault="00CD1461" w14:paraId="357F0B11" w14:textId="0B756839">
      <w:pPr>
        <w:spacing w:before="0" w:beforeAutospacing="off" w:after="0" w:afterAutospacing="off"/>
      </w:pPr>
      <w:r w:rsidRPr="3A6C88A0" w:rsidR="00CD1461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„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Jede Woche soll eine Regel gestrichen oder vereinfacht bzw. ein Prozess optimiert werden." Mit diesen Worten 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kündigte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LH Anton Mattle im Mai 2025 an, die 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Entbürokratisierung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der Verwaltung 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wöchentlich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 xml:space="preserve"> 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voran zu treiben</w:t>
      </w:r>
      <w:r w:rsidRPr="3A6C88A0" w:rsidR="351495BC">
        <w:rPr>
          <w:rFonts w:ascii="Aptos" w:hAnsi="Aptos" w:eastAsia="Aptos" w:cs="Arial" w:asciiTheme="minorAscii" w:hAnsiTheme="minorAscii" w:eastAsiaTheme="minorAscii" w:cstheme="minorBidi"/>
          <w:noProof w:val="0"/>
          <w:color w:val="auto"/>
          <w:sz w:val="24"/>
          <w:szCs w:val="24"/>
          <w:lang w:val="de-AT" w:eastAsia="en-US" w:bidi="ar-SA"/>
        </w:rPr>
        <w:t>.</w:t>
      </w:r>
      <w:r w:rsidRPr="3A6C88A0" w:rsidR="00CD1461">
        <w:rPr>
          <w:rFonts w:ascii="Aptos" w:hAnsi="Aptos" w:eastAsia="Aptos" w:cs="Arial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“</w:t>
      </w:r>
    </w:p>
    <w:p w:rsidR="00CD1461" w:rsidP="750FCDFE" w:rsidRDefault="00CD1461" w14:paraId="7C5D4FC5" w14:textId="0AB2A270"/>
    <w:p w:rsidR="00CD1461" w:rsidP="00CD1461" w:rsidRDefault="00CD1461" w14:paraId="4010886D" w14:textId="5A3249C8">
      <w:r w:rsidR="1043E3DC">
        <w:rPr/>
        <w:t>Die unterfertigende Abgeordnete stellt daher folgende Fragen: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1461" w:rsidP="3A6C88A0" w:rsidRDefault="00CD1461" w14:paraId="30F757F1" w14:textId="7B664D8F">
      <w:pPr>
        <w:pStyle w:val="Listenabsatz"/>
        <w:numPr>
          <w:ilvl w:val="0"/>
          <w:numId w:val="2"/>
        </w:numPr>
        <w:spacing w:before="0" w:beforeAutospacing="off" w:after="0" w:afterAutospacing="off"/>
        <w:rPr>
          <w:rFonts w:ascii="ArialMT" w:hAnsi="ArialMT" w:eastAsia="ArialMT" w:cs="ArialMT"/>
          <w:noProof w:val="0"/>
          <w:sz w:val="20"/>
          <w:szCs w:val="20"/>
          <w:lang w:val="de-AT"/>
        </w:rPr>
      </w:pP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>Welche Regeln wurden seit der Anfragebeantwortung</w:t>
      </w:r>
      <w:r w:rsidRPr="3A6C88A0" w:rsidR="25E1AF7D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 auf die Anfrage (484/25) vom 25.06.2025 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>bisher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 konkret gestrichen? </w:t>
      </w:r>
    </w:p>
    <w:p w:rsidR="00CD1461" w:rsidP="3A6C88A0" w:rsidRDefault="00CD1461" w14:paraId="11CC1B22" w14:textId="682A55D2">
      <w:pPr>
        <w:pStyle w:val="Listenabsatz"/>
        <w:numPr>
          <w:ilvl w:val="0"/>
          <w:numId w:val="2"/>
        </w:numPr>
        <w:spacing w:before="0" w:beforeAutospacing="off" w:after="0" w:afterAutospacing="off"/>
        <w:rPr>
          <w:rFonts w:ascii="ArialMT" w:hAnsi="ArialMT" w:eastAsia="ArialMT" w:cs="ArialMT"/>
          <w:noProof w:val="0"/>
          <w:sz w:val="20"/>
          <w:szCs w:val="20"/>
          <w:lang w:val="de-AT"/>
        </w:rPr>
      </w:pP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Welche Regeln wurden </w:t>
      </w:r>
      <w:r w:rsidRPr="3A6C88A0" w:rsidR="68034736">
        <w:rPr>
          <w:rFonts w:ascii="ArialMT" w:hAnsi="ArialMT" w:eastAsia="ArialMT" w:cs="ArialMT"/>
          <w:noProof w:val="0"/>
          <w:sz w:val="20"/>
          <w:szCs w:val="20"/>
          <w:lang w:val="de-AT"/>
        </w:rPr>
        <w:t>seit der Anfragebeantwortung auf die Anfrage (484/25) vom 25.06.2025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>konkret vereinfacht?</w:t>
      </w:r>
    </w:p>
    <w:p w:rsidR="00CD1461" w:rsidP="3A6C88A0" w:rsidRDefault="00CD1461" w14:paraId="4A821952" w14:textId="066FAC7E">
      <w:pPr>
        <w:pStyle w:val="Listenabsatz"/>
        <w:numPr>
          <w:ilvl w:val="0"/>
          <w:numId w:val="2"/>
        </w:numPr>
        <w:spacing w:before="0" w:beforeAutospacing="off" w:after="0" w:afterAutospacing="off"/>
        <w:rPr>
          <w:rFonts w:ascii="ArialMT" w:hAnsi="ArialMT" w:eastAsia="ArialMT" w:cs="ArialMT"/>
          <w:noProof w:val="0"/>
          <w:sz w:val="20"/>
          <w:szCs w:val="20"/>
          <w:lang w:val="de-AT"/>
        </w:rPr>
      </w:pP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Welche Regeln wurden </w:t>
      </w:r>
      <w:r w:rsidRPr="3A6C88A0" w:rsidR="6F9AD49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seit der Anfragebeantwortung auf die Anfrage (484/25) vom 25.06.2025 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konkret optimiert? </w:t>
      </w:r>
    </w:p>
    <w:p w:rsidR="00CD1461" w:rsidP="3A6C88A0" w:rsidRDefault="00CD1461" w14:paraId="2EDA75DC" w14:textId="377E6265">
      <w:pPr>
        <w:pStyle w:val="Listenabsatz"/>
        <w:numPr>
          <w:ilvl w:val="0"/>
          <w:numId w:val="2"/>
        </w:numPr>
        <w:suppressLineNumbers w:val="0"/>
        <w:bidi w:val="0"/>
        <w:spacing w:before="0" w:beforeAutospacing="off" w:after="0" w:afterAutospacing="off" w:line="278" w:lineRule="auto"/>
        <w:ind w:left="720" w:right="0" w:hanging="360"/>
        <w:jc w:val="left"/>
        <w:rPr>
          <w:rFonts w:ascii="ArialMT" w:hAnsi="ArialMT" w:eastAsia="ArialMT" w:cs="ArialMT"/>
          <w:noProof w:val="0"/>
          <w:sz w:val="20"/>
          <w:szCs w:val="20"/>
          <w:lang w:val="de-AT"/>
        </w:rPr>
      </w:pP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Welche konkreten Streichungen, Vereinfachungen bzw. Optimierungen sind 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in 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den 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>nächsten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 drei Monaten geplant? </w:t>
      </w:r>
    </w:p>
    <w:p w:rsidR="00CD1461" w:rsidP="3A6C88A0" w:rsidRDefault="00CD1461" w14:paraId="1DB8E3ED" w14:textId="04E9F30C">
      <w:pPr>
        <w:pStyle w:val="Listenabsatz"/>
        <w:numPr>
          <w:ilvl w:val="0"/>
          <w:numId w:val="2"/>
        </w:numPr>
        <w:suppressLineNumbers w:val="0"/>
        <w:bidi w:val="0"/>
        <w:spacing w:before="0" w:beforeAutospacing="off" w:after="0" w:afterAutospacing="off" w:line="278" w:lineRule="auto"/>
        <w:ind w:left="720" w:right="0" w:hanging="360"/>
        <w:jc w:val="left"/>
        <w:rPr>
          <w:rFonts w:ascii="ArialMT" w:hAnsi="ArialMT" w:eastAsia="ArialMT" w:cs="ArialMT"/>
          <w:noProof w:val="0"/>
          <w:sz w:val="20"/>
          <w:szCs w:val="20"/>
          <w:lang w:val="de-AT"/>
        </w:rPr>
      </w:pP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Effizienter Verwaltungsvollzug durch Transparenz. Aufwand 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>für</w:t>
      </w: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 die Anfragebeantwortung: </w:t>
      </w:r>
    </w:p>
    <w:p w:rsidR="00CD1461" w:rsidP="3A6C88A0" w:rsidRDefault="00CD1461" w14:paraId="598B1DDF" w14:textId="059EE799">
      <w:pPr>
        <w:pStyle w:val="Listenabsatz"/>
        <w:numPr>
          <w:ilvl w:val="1"/>
          <w:numId w:val="2"/>
        </w:numPr>
        <w:suppressLineNumbers w:val="0"/>
        <w:bidi w:val="0"/>
        <w:spacing w:before="0" w:beforeAutospacing="off" w:after="0" w:afterAutospacing="off" w:line="278" w:lineRule="auto"/>
        <w:ind w:right="0"/>
        <w:jc w:val="left"/>
        <w:rPr>
          <w:rFonts w:ascii="ArialMT" w:hAnsi="ArialMT" w:eastAsia="ArialMT" w:cs="ArialMT"/>
          <w:noProof w:val="0"/>
          <w:sz w:val="20"/>
          <w:szCs w:val="20"/>
          <w:lang w:val="de-AT"/>
        </w:rPr>
      </w:pPr>
      <w:r w:rsidRPr="3A6C88A0" w:rsidR="1230538C">
        <w:rPr>
          <w:rFonts w:ascii="ArialMT" w:hAnsi="ArialMT" w:eastAsia="ArialMT" w:cs="ArialMT"/>
          <w:noProof w:val="0"/>
          <w:sz w:val="20"/>
          <w:szCs w:val="20"/>
          <w:lang w:val="de-AT"/>
        </w:rPr>
        <w:t xml:space="preserve">Wie viele Personen waren insgesamt in die Anfragebeantwortung involviert? </w:t>
      </w:r>
    </w:p>
    <w:p w:rsidR="00CD1461" w:rsidP="3A6C88A0" w:rsidRDefault="00CD1461" w14:paraId="0D56214B" w14:textId="105F10B8">
      <w:pPr>
        <w:pStyle w:val="Listenabsatz"/>
        <w:numPr>
          <w:ilvl w:val="1"/>
          <w:numId w:val="2"/>
        </w:numPr>
        <w:suppressLineNumbers w:val="0"/>
        <w:bidi w:val="0"/>
        <w:spacing w:before="0" w:beforeAutospacing="off" w:after="0" w:afterAutospacing="off" w:line="278" w:lineRule="auto"/>
        <w:ind w:right="0"/>
        <w:jc w:val="left"/>
        <w:rPr>
          <w:rFonts w:ascii="ArialMT" w:hAnsi="ArialMT" w:eastAsia="ArialMT" w:cs="ArialMT"/>
          <w:noProof w:val="0"/>
          <w:sz w:val="20"/>
          <w:szCs w:val="20"/>
          <w:lang w:val="de-AT"/>
        </w:rPr>
      </w:pPr>
      <w:r w:rsidRPr="3A6C88A0" w:rsidR="1230538C">
        <w:rPr>
          <w:rFonts w:ascii="ArialMT" w:hAnsi="ArialMT" w:eastAsia="ArialMT" w:cs="ArialMT" w:asciiTheme="minorAscii" w:hAnsiTheme="minorAscii" w:eastAsiaTheme="minorAscii" w:cstheme="minorBidi"/>
          <w:noProof w:val="0"/>
          <w:color w:val="auto"/>
          <w:sz w:val="20"/>
          <w:szCs w:val="20"/>
          <w:lang w:val="de-AT" w:eastAsia="en-US" w:bidi="ar-SA"/>
        </w:rPr>
        <w:t xml:space="preserve">Wie viele Arbeitsstunden fielen insgesamt </w:t>
      </w:r>
      <w:r w:rsidRPr="3A6C88A0" w:rsidR="1230538C">
        <w:rPr>
          <w:rFonts w:ascii="ArialMT" w:hAnsi="ArialMT" w:eastAsia="ArialMT" w:cs="ArialMT" w:asciiTheme="minorAscii" w:hAnsiTheme="minorAscii" w:eastAsiaTheme="minorAscii" w:cstheme="minorBidi"/>
          <w:noProof w:val="0"/>
          <w:color w:val="auto"/>
          <w:sz w:val="20"/>
          <w:szCs w:val="20"/>
          <w:lang w:val="de-AT" w:eastAsia="en-US" w:bidi="ar-SA"/>
        </w:rPr>
        <w:t>für</w:t>
      </w:r>
      <w:r w:rsidRPr="3A6C88A0" w:rsidR="1230538C">
        <w:rPr>
          <w:rFonts w:ascii="ArialMT" w:hAnsi="ArialMT" w:eastAsia="ArialMT" w:cs="ArialMT" w:asciiTheme="minorAscii" w:hAnsiTheme="minorAscii" w:eastAsiaTheme="minorAscii" w:cstheme="minorBidi"/>
          <w:noProof w:val="0"/>
          <w:color w:val="auto"/>
          <w:sz w:val="20"/>
          <w:szCs w:val="20"/>
          <w:lang w:val="de-AT" w:eastAsia="en-US" w:bidi="ar-SA"/>
        </w:rPr>
        <w:t xml:space="preserve"> die Anfragebeantwortung an (Angabe in Halbstunden, z.B. 1,5h)? </w:t>
      </w:r>
    </w:p>
    <w:p w:rsidR="00CD1461" w:rsidP="3A6C88A0" w:rsidRDefault="00CD1461" w14:paraId="7311F11E" w14:textId="3C054B63">
      <w:pPr>
        <w:spacing w:before="0" w:beforeAutospacing="off" w:after="0" w:afterAutospacing="off"/>
      </w:pPr>
    </w:p>
    <w:p w:rsidR="00CD1461" w:rsidP="3A6C88A0" w:rsidRDefault="00CD1461" w14:paraId="0F274ECC" w14:textId="75F34DFE">
      <w:pPr>
        <w:spacing w:before="0" w:beforeAutospacing="off" w:after="0" w:afterAutospacing="off"/>
      </w:pPr>
    </w:p>
    <w:p w:rsidR="00CD1461" w:rsidP="3A6C88A0" w:rsidRDefault="00CD1461" w14:paraId="63917A73" w14:textId="44F10994">
      <w:pPr>
        <w:spacing w:before="0" w:beforeAutospacing="off" w:after="0" w:afterAutospacing="off"/>
      </w:pPr>
    </w:p>
    <w:p w:rsidR="00CD1461" w:rsidP="3A6C88A0" w:rsidRDefault="00CD1461" w14:paraId="66D54592" w14:textId="69637AE4">
      <w:pPr>
        <w:spacing w:before="240" w:beforeAutospacing="off" w:after="240" w:afterAutospacing="off"/>
      </w:pPr>
    </w:p>
    <w:p w:rsidR="00CD1461" w:rsidP="3A6C88A0" w:rsidRDefault="00CD1461" w14:paraId="40CAFB03" w14:textId="24783C79">
      <w:pPr>
        <w:spacing w:before="0" w:beforeAutospacing="off" w:after="0" w:afterAutospacing="off"/>
      </w:pPr>
    </w:p>
    <w:p w:rsidR="00CD1461" w:rsidP="3A6C88A0" w:rsidRDefault="00CD1461" w14:paraId="05C93E52" w14:textId="66F49A84">
      <w:pPr>
        <w:spacing w:before="0" w:beforeAutospacing="off" w:after="0" w:afterAutospacing="off"/>
      </w:pPr>
    </w:p>
    <w:p w:rsidR="00CD1461" w:rsidP="3A6C88A0" w:rsidRDefault="00CD1461" w14:paraId="13C7BC6A" w14:textId="37C87274">
      <w:pPr>
        <w:spacing w:before="0" w:beforeAutospacing="off" w:after="0" w:afterAutospacing="off"/>
      </w:pPr>
    </w:p>
    <w:p w:rsidR="00CD1461" w:rsidP="3A6C88A0" w:rsidRDefault="00CD1461" w14:paraId="1EB6D173" w14:textId="48844987">
      <w:pPr>
        <w:pStyle w:val="Standard"/>
        <w:rPr>
          <w:rFonts w:ascii="Aptos" w:hAnsi="Aptos" w:eastAsia="Aptos" w:cs="Aptos"/>
          <w:noProof w:val="0"/>
          <w:sz w:val="24"/>
          <w:szCs w:val="24"/>
          <w:lang w:val="de-AT"/>
        </w:rPr>
      </w:pPr>
    </w:p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b0829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ddbae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F6312A4"/>
    <w:rsid w:val="1043E3DC"/>
    <w:rsid w:val="1230538C"/>
    <w:rsid w:val="25E1AF7D"/>
    <w:rsid w:val="29F95194"/>
    <w:rsid w:val="351495BC"/>
    <w:rsid w:val="3A6C88A0"/>
    <w:rsid w:val="3F0D8E6C"/>
    <w:rsid w:val="400AA74B"/>
    <w:rsid w:val="427A1F8F"/>
    <w:rsid w:val="461AD353"/>
    <w:rsid w:val="47E6A1C2"/>
    <w:rsid w:val="4BAAB45F"/>
    <w:rsid w:val="4DC62611"/>
    <w:rsid w:val="4FE2A8F7"/>
    <w:rsid w:val="534A942B"/>
    <w:rsid w:val="54AE2CAF"/>
    <w:rsid w:val="59048B14"/>
    <w:rsid w:val="5B4F370F"/>
    <w:rsid w:val="5EBBB07D"/>
    <w:rsid w:val="62E61D05"/>
    <w:rsid w:val="68034736"/>
    <w:rsid w:val="6F9AD49C"/>
    <w:rsid w:val="750FCDFE"/>
    <w:rsid w:val="76747474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ca2d6f32855b47a5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ad98f3864766e2bc8dba64abb7897634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6fca7bbbf5fa9b1b59f681fff225d1f4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26. Sitzung 12/25</Sitzung>
    <Status xmlns="e42f645e-11ee-4102-9ed8-89081f6a378d">Freigabe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 Anton Mattle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FE495-A94D-42A0-82B3-4514EF86B909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Susanna Riedlsperger</cp:lastModifiedBy>
  <cp:revision>14</cp:revision>
  <dcterms:created xsi:type="dcterms:W3CDTF">2025-08-15T19:11:00Z</dcterms:created>
  <dcterms:modified xsi:type="dcterms:W3CDTF">2025-12-10T18:56:09Z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