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1A33" w14:textId="42CA97B8" w:rsidR="00A52C43" w:rsidRDefault="00CD1461" w:rsidP="00CD1461">
      <w:pPr>
        <w:pBdr>
          <w:bottom w:val="single" w:sz="6" w:space="1" w:color="auto"/>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14:paraId="1510E9CE" w14:textId="77777777" w:rsidR="00CD1461" w:rsidRDefault="00CD1461" w:rsidP="00CD1461"/>
    <w:p w14:paraId="4A95CC8D" w14:textId="28713A1F" w:rsidR="00CD1461" w:rsidRPr="00CD1461" w:rsidRDefault="021EE19C" w:rsidP="00CD1461">
      <w:pPr>
        <w:rPr>
          <w:b/>
          <w:bCs/>
          <w:sz w:val="36"/>
          <w:szCs w:val="36"/>
        </w:rPr>
      </w:pPr>
      <w:r w:rsidRPr="50D154D6">
        <w:rPr>
          <w:b/>
          <w:bCs/>
          <w:sz w:val="36"/>
          <w:szCs w:val="36"/>
        </w:rPr>
        <w:t>Dringlichkeitsa</w:t>
      </w:r>
      <w:r w:rsidR="00CD1461" w:rsidRPr="50D154D6">
        <w:rPr>
          <w:b/>
          <w:bCs/>
          <w:sz w:val="36"/>
          <w:szCs w:val="36"/>
        </w:rPr>
        <w:t>ntrag</w:t>
      </w:r>
    </w:p>
    <w:p w14:paraId="2DEC72F5" w14:textId="77777777" w:rsidR="00CD1461" w:rsidRDefault="00CD1461" w:rsidP="00CD1461"/>
    <w:p w14:paraId="7F8CD99E" w14:textId="471366A5" w:rsidR="00CD1461" w:rsidRDefault="00CD1461" w:rsidP="00CD1461">
      <w:r>
        <w:t xml:space="preserve">des </w:t>
      </w:r>
      <w:proofErr w:type="gramStart"/>
      <w:r>
        <w:t>NEOS Landtagsklub</w:t>
      </w:r>
      <w:proofErr w:type="gramEnd"/>
      <w:r>
        <w:t xml:space="preserve"> (Erstantragstellerin </w:t>
      </w:r>
      <w:sdt>
        <w:sdtPr>
          <w:alias w:val="Antragstellerin"/>
          <w:tag w:val="Antragstellerin"/>
          <w:id w:val="-535032948"/>
          <w:text/>
        </w:sdtPr>
        <w:sdtEndPr/>
        <w:sdtContent>
          <w:r>
            <w:t>KO LA Birgit Obermüller</w:t>
          </w:r>
        </w:sdtContent>
      </w:sdt>
      <w:r>
        <w:t>)</w:t>
      </w:r>
    </w:p>
    <w:p w14:paraId="6C7F8204" w14:textId="5B5EB693" w:rsidR="00CD1461" w:rsidRDefault="00CD1461" w:rsidP="00CD1461">
      <w:r>
        <w:t xml:space="preserve">betreffend: </w:t>
      </w:r>
      <w:sdt>
        <w:sdtPr>
          <w:rPr>
            <w:b/>
            <w:bCs/>
          </w:rPr>
          <w:alias w:val="Titel"/>
          <w:tag w:val="Titel"/>
          <w:id w:val="936942162"/>
          <w:text/>
        </w:sdtPr>
        <w:sdtEndPr/>
        <w:sdtContent>
          <w:r w:rsidRPr="50D154D6">
            <w:rPr>
              <w:b/>
              <w:bCs/>
            </w:rPr>
            <w:t>Keine neuen Mautstellen mehr in Tirol</w:t>
          </w:r>
        </w:sdtContent>
      </w:sdt>
    </w:p>
    <w:p w14:paraId="5064F4DF" w14:textId="77777777" w:rsidR="00CD1461" w:rsidRDefault="00CD1461" w:rsidP="00CD1461"/>
    <w:p w14:paraId="0D8FB875" w14:textId="4984D02E" w:rsidR="00CD1461" w:rsidRDefault="00CD1461" w:rsidP="00CD1461">
      <w:r>
        <w:t>Der Landtag wolle beschließen</w:t>
      </w:r>
      <w:r w:rsidR="595E1DA2">
        <w:t>:</w:t>
      </w:r>
    </w:p>
    <w:p w14:paraId="54BD5DDD" w14:textId="36A5AAAD" w:rsidR="00CD1461" w:rsidRDefault="4572731B" w:rsidP="33994A4C">
      <w:pPr>
        <w:spacing w:before="240" w:after="240"/>
      </w:pPr>
      <w:r w:rsidRPr="33994A4C">
        <w:rPr>
          <w:b/>
          <w:bCs/>
        </w:rPr>
        <w:t xml:space="preserve">“Die Tiroler Landesregierung wird aufgefordert, sich dazu zu bekennen, </w:t>
      </w:r>
      <w:r w:rsidR="27996A6A" w:rsidRPr="33994A4C">
        <w:rPr>
          <w:b/>
          <w:bCs/>
        </w:rPr>
        <w:t xml:space="preserve">nur mehr </w:t>
      </w:r>
      <w:r w:rsidR="27996A6A" w:rsidRPr="33994A4C">
        <w:rPr>
          <w:rFonts w:ascii="Aptos" w:eastAsia="Aptos" w:hAnsi="Aptos" w:cs="Aptos"/>
          <w:b/>
          <w:bCs/>
        </w:rPr>
        <w:t>moderne, schrankenlose Free-Flow-Mautsysteme nach dem Stand der Technik zu errichten.”</w:t>
      </w:r>
    </w:p>
    <w:p w14:paraId="000FADF1" w14:textId="04A2BDB0" w:rsidR="33994A4C" w:rsidRDefault="33994A4C" w:rsidP="33994A4C">
      <w:pPr>
        <w:spacing w:before="240" w:after="240"/>
        <w:rPr>
          <w:rFonts w:ascii="Aptos" w:eastAsia="Aptos" w:hAnsi="Aptos" w:cs="Aptos"/>
          <w:b/>
          <w:bCs/>
        </w:rPr>
      </w:pPr>
    </w:p>
    <w:p w14:paraId="09C8B953" w14:textId="0D0DBC44" w:rsidR="00CD1461" w:rsidRDefault="00CD1461" w:rsidP="00CD1461">
      <w:pPr>
        <w:rPr>
          <w:b/>
          <w:bCs/>
          <w:u w:val="single"/>
        </w:rPr>
      </w:pPr>
      <w:r w:rsidRPr="00CD1461">
        <w:rPr>
          <w:b/>
          <w:bCs/>
          <w:u w:val="single"/>
        </w:rPr>
        <w:t>Zuweisungsvorschlag</w:t>
      </w:r>
      <w:r>
        <w:rPr>
          <w:b/>
          <w:bCs/>
          <w:u w:val="single"/>
        </w:rPr>
        <w:t>:</w:t>
      </w:r>
    </w:p>
    <w:p w14:paraId="379CF3AA" w14:textId="7F0E0A17" w:rsidR="00CD1461" w:rsidRDefault="5225B5ED" w:rsidP="00CD1461">
      <w:r>
        <w:t xml:space="preserve">Bei Nichtzuerkennung der Dringlichkeit möge der Antrag gem. § 27 Abs.3 GO-LT dem </w:t>
      </w:r>
      <w:r w:rsidR="3D1831B6">
        <w:t>Ausschuss für Klima, Nachhaltigkeit, Ökologie, Energie, Verkehr sowie Land- und Forstwirtschaf</w:t>
      </w:r>
      <w:r w:rsidR="5FAA5792">
        <w:t xml:space="preserve"> zugewiesen werden.</w:t>
      </w:r>
    </w:p>
    <w:p w14:paraId="70279A5E" w14:textId="57810F7C" w:rsidR="4B4A981A" w:rsidRDefault="4B4A981A" w:rsidP="4B4A981A">
      <w:pPr>
        <w:rPr>
          <w:rFonts w:eastAsiaTheme="minorEastAsia"/>
          <w:b/>
          <w:bCs/>
          <w:sz w:val="36"/>
          <w:szCs w:val="36"/>
        </w:rPr>
      </w:pPr>
    </w:p>
    <w:p w14:paraId="7C5D4FC5" w14:textId="6631DE2E" w:rsidR="00CD1461" w:rsidRDefault="00CD1461" w:rsidP="47E6A1C2">
      <w:pPr>
        <w:rPr>
          <w:b/>
          <w:bCs/>
          <w:sz w:val="36"/>
          <w:szCs w:val="36"/>
        </w:rPr>
      </w:pPr>
      <w:r w:rsidRPr="511DBB8D">
        <w:rPr>
          <w:rFonts w:eastAsiaTheme="minorEastAsia"/>
          <w:b/>
          <w:bCs/>
          <w:sz w:val="36"/>
          <w:szCs w:val="36"/>
        </w:rPr>
        <w:t>Begründung:</w:t>
      </w:r>
    </w:p>
    <w:p w14:paraId="676C2CC8" w14:textId="4B9B5D88" w:rsidR="5A1B29F9" w:rsidRDefault="5A1B29F9" w:rsidP="33994A4C">
      <w:pPr>
        <w:spacing w:line="276" w:lineRule="auto"/>
      </w:pPr>
      <w:r w:rsidRPr="33994A4C">
        <w:rPr>
          <w:rFonts w:ascii="Aptos" w:eastAsia="Aptos" w:hAnsi="Aptos" w:cs="Aptos"/>
        </w:rPr>
        <w:t>Tirol ist aufgrund seiner geografischen Lage eine zentrale Transitregion Europas. Das hohe Verkehrsaufkommen auf den Autobahnen und Schnellstraßen stellt Bevölkerung, Wirtschaft und Infrastruktur regelmäßig vor große Herausforderungen. Insbesondere im Bereich von Mautstellen kommt es zu Stoßzeiten und an verkehrsintensiven Tagen immer wieder zu Verzögerungen und Stauerscheinungen, die sowohl wirtschaftliche als auch ökologische Auswirkungen haben.</w:t>
      </w:r>
    </w:p>
    <w:p w14:paraId="4F0288F6" w14:textId="1D978BF1" w:rsidR="5A1B29F9" w:rsidRDefault="5A1B29F9">
      <w:r w:rsidRPr="511DBB8D">
        <w:rPr>
          <w:rFonts w:ascii="Aptos" w:eastAsia="Aptos" w:hAnsi="Aptos" w:cs="Aptos"/>
        </w:rPr>
        <w:t>Die fortschreitende Digitalisierung eröffnet mittlerweile die Möglichkeit, Mautsysteme effizienter und benutzerfreundlicher zu gestalten. Digitale Mautlösungen ermöglichen die Entrichtung von Mautgebühren ohne Anhalten oder langsames Passieren von Schrankenanlagen. Dadurch können Verkehrsflüsse verbessert, Wartezeiten reduziert und zusätzliche Belastungen für Anrainerinnen und Anrainer vermieden werden.</w:t>
      </w:r>
    </w:p>
    <w:p w14:paraId="04DC84EF" w14:textId="1A140E1E" w:rsidR="5A1B29F9" w:rsidRDefault="5A1B29F9">
      <w:r w:rsidRPr="511DBB8D">
        <w:rPr>
          <w:rFonts w:ascii="Aptos" w:eastAsia="Aptos" w:hAnsi="Aptos" w:cs="Aptos"/>
        </w:rPr>
        <w:lastRenderedPageBreak/>
        <w:t>Darüber hinaus können durch den Verzicht auf den Neubau klassischer Mautstationen erhebliche Flächenversiegelungen sowie Investitions- und Betriebskosten reduziert werden. Moderne digitale Systeme bieten zugleich die Möglichkeit, Mautvorgänge einfacher, schneller und zeitgemäßer abzuwickeln.</w:t>
      </w:r>
    </w:p>
    <w:p w14:paraId="0958E46F" w14:textId="40C7C31C" w:rsidR="5A1B29F9" w:rsidRDefault="5A1B29F9">
      <w:r w:rsidRPr="511DBB8D">
        <w:rPr>
          <w:rFonts w:ascii="Aptos" w:eastAsia="Aptos" w:hAnsi="Aptos" w:cs="Aptos"/>
        </w:rPr>
        <w:t>Zahlreiche europäische Staaten setzen bereits verstärkt auf digitale und automatisierte Mautsysteme, die eine effiziente Abwicklung des Verkehrs ermöglichen und den Anforderungen einer modernen Mobilität gerecht werden. Auch in Österreich bestehen mit der digitalen Vignette und der digitalen Streckenmaut bereits bewährte Lösungen, auf denen weiter aufgebaut werden kann.</w:t>
      </w:r>
    </w:p>
    <w:p w14:paraId="5CC26714" w14:textId="4AAFC3E4" w:rsidR="5A1B29F9" w:rsidRDefault="5A1B29F9">
      <w:r w:rsidRPr="511DBB8D">
        <w:rPr>
          <w:rFonts w:ascii="Aptos" w:eastAsia="Aptos" w:hAnsi="Aptos" w:cs="Aptos"/>
        </w:rPr>
        <w:t>Vor diesem Hintergrund erscheint es sinnvoll, die bestehenden Digitalisierungsbemühungen konsequent fortzuführen und bei zukünftigen Investitionen den Schwerpunkt auf volldigitale Mautsysteme anstelle neuer konventioneller Mautstationen zu legen.</w:t>
      </w:r>
    </w:p>
    <w:p w14:paraId="5676CF02" w14:textId="1A7FFC54" w:rsidR="569F8DCE" w:rsidRDefault="569F8DCE">
      <w:r>
        <w:t xml:space="preserve">Die Dringlichkeit ergibt sich </w:t>
      </w:r>
      <w:r w:rsidR="46C26EA9">
        <w:t>aus der Tatsache, dass</w:t>
      </w:r>
      <w:r w:rsidR="5A2F0127">
        <w:t xml:space="preserve"> die Mautstelle Schönberg und</w:t>
      </w:r>
      <w:r w:rsidR="294D33EC">
        <w:t xml:space="preserve"> die</w:t>
      </w:r>
      <w:r w:rsidR="5A2F0127">
        <w:t xml:space="preserve"> </w:t>
      </w:r>
      <w:r w:rsidR="526057DA">
        <w:t xml:space="preserve">geplanten </w:t>
      </w:r>
      <w:r w:rsidR="5A2F0127">
        <w:t>Mautstellen</w:t>
      </w:r>
      <w:r w:rsidR="19376657">
        <w:t xml:space="preserve"> </w:t>
      </w:r>
      <w:r w:rsidR="77E4776E">
        <w:t>im Außerfern</w:t>
      </w:r>
      <w:r w:rsidR="6C579D12">
        <w:t xml:space="preserve"> </w:t>
      </w:r>
      <w:r w:rsidR="6940C24A">
        <w:t>derzeit</w:t>
      </w:r>
      <w:r w:rsidR="2725DF2B">
        <w:t xml:space="preserve"> </w:t>
      </w:r>
      <w:r w:rsidR="5A2F0127">
        <w:t>nicht nach dem neuesten Stand der Technik gebaut werden sollen.</w:t>
      </w:r>
    </w:p>
    <w:p w14:paraId="41F1F990" w14:textId="493BA66F" w:rsidR="270B4544" w:rsidRDefault="270B4544"/>
    <w:p w14:paraId="44DFDE43" w14:textId="24CA4FAC" w:rsidR="270B4544" w:rsidRDefault="270B4544"/>
    <w:p w14:paraId="1DCAEA2C" w14:textId="6AE8BDBC" w:rsidR="270B4544" w:rsidRDefault="0060671F">
      <w:r>
        <w:t xml:space="preserve">Innsbruck, </w:t>
      </w:r>
      <w:r w:rsidR="00B05378">
        <w:t xml:space="preserve">am </w:t>
      </w:r>
      <w:r>
        <w:t>26. Juni 2026</w:t>
      </w:r>
    </w:p>
    <w:p w14:paraId="77D395BD" w14:textId="3A8E3FB0" w:rsidR="270B4544" w:rsidRDefault="270B4544"/>
    <w:sectPr w:rsidR="270B45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1048C"/>
    <w:rsid w:val="001413C5"/>
    <w:rsid w:val="00255C29"/>
    <w:rsid w:val="00294811"/>
    <w:rsid w:val="00490D80"/>
    <w:rsid w:val="0060671F"/>
    <w:rsid w:val="0074350E"/>
    <w:rsid w:val="00766598"/>
    <w:rsid w:val="007B7512"/>
    <w:rsid w:val="00A52C43"/>
    <w:rsid w:val="00B05378"/>
    <w:rsid w:val="00B5280F"/>
    <w:rsid w:val="00CD1461"/>
    <w:rsid w:val="00DD7816"/>
    <w:rsid w:val="00EA7E95"/>
    <w:rsid w:val="021EE19C"/>
    <w:rsid w:val="04956993"/>
    <w:rsid w:val="09FCBD6E"/>
    <w:rsid w:val="0E04E3BE"/>
    <w:rsid w:val="108BC66B"/>
    <w:rsid w:val="15C5E833"/>
    <w:rsid w:val="19376657"/>
    <w:rsid w:val="1A6F9277"/>
    <w:rsid w:val="1E6E4339"/>
    <w:rsid w:val="1FA28B5D"/>
    <w:rsid w:val="1FC11225"/>
    <w:rsid w:val="20303EAE"/>
    <w:rsid w:val="2056FF6B"/>
    <w:rsid w:val="20B5D552"/>
    <w:rsid w:val="270B4544"/>
    <w:rsid w:val="2725DF2B"/>
    <w:rsid w:val="27996A6A"/>
    <w:rsid w:val="27AB89E5"/>
    <w:rsid w:val="294D33EC"/>
    <w:rsid w:val="2E076A8B"/>
    <w:rsid w:val="31AD5106"/>
    <w:rsid w:val="33994A4C"/>
    <w:rsid w:val="395588D9"/>
    <w:rsid w:val="3C63A03C"/>
    <w:rsid w:val="3D1831B6"/>
    <w:rsid w:val="4206B28A"/>
    <w:rsid w:val="4452A487"/>
    <w:rsid w:val="4572731B"/>
    <w:rsid w:val="46C26EA9"/>
    <w:rsid w:val="47E6A1C2"/>
    <w:rsid w:val="4B47CF65"/>
    <w:rsid w:val="4B4A981A"/>
    <w:rsid w:val="4BF1A8E0"/>
    <w:rsid w:val="4F5162BD"/>
    <w:rsid w:val="507BB451"/>
    <w:rsid w:val="50D154D6"/>
    <w:rsid w:val="511DBB8D"/>
    <w:rsid w:val="5225B5ED"/>
    <w:rsid w:val="526057DA"/>
    <w:rsid w:val="53DA45D9"/>
    <w:rsid w:val="5546FD74"/>
    <w:rsid w:val="55FBEE27"/>
    <w:rsid w:val="569F8DCE"/>
    <w:rsid w:val="5925B952"/>
    <w:rsid w:val="595E1DA2"/>
    <w:rsid w:val="5A1B29F9"/>
    <w:rsid w:val="5A2F0127"/>
    <w:rsid w:val="5C9BCE05"/>
    <w:rsid w:val="5E741F76"/>
    <w:rsid w:val="5FAA5792"/>
    <w:rsid w:val="5FADB579"/>
    <w:rsid w:val="5FEAE2E3"/>
    <w:rsid w:val="650C8F32"/>
    <w:rsid w:val="6673EBE0"/>
    <w:rsid w:val="66B89CE5"/>
    <w:rsid w:val="6940C24A"/>
    <w:rsid w:val="6C4F4F82"/>
    <w:rsid w:val="6C579D12"/>
    <w:rsid w:val="6CF6ADF1"/>
    <w:rsid w:val="6F4A727B"/>
    <w:rsid w:val="71F8684F"/>
    <w:rsid w:val="738004DC"/>
    <w:rsid w:val="73DF18D6"/>
    <w:rsid w:val="7577A9F0"/>
    <w:rsid w:val="77E4776E"/>
    <w:rsid w:val="7A100981"/>
    <w:rsid w:val="7EEAEF11"/>
    <w:rsid w:val="7FD01E7F"/>
    <w:rsid w:val="7FF0A44F"/>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14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14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14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Ausschuss für Klima, Nachhaltigkeit, Ökologie, Energie, Verkehr sowie Land- und Forstwirtschaft</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B1ACE6C5-6F72-49CA-A6A0-193BDB8B3998}"/>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2220</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Keine neuen Mautstellen mehr in Tirol</dc:title>
  <dc:subject/>
  <dc:creator>Robin Exenberger</dc:creator>
  <cp:keywords/>
  <dc:description/>
  <cp:lastModifiedBy>Birgit Obermüller</cp:lastModifiedBy>
  <cp:revision>4</cp:revision>
  <cp:lastPrinted>2026-06-24T10:46:00Z</cp:lastPrinted>
  <dcterms:created xsi:type="dcterms:W3CDTF">2026-06-24T10:46:00Z</dcterms:created>
  <dcterms:modified xsi:type="dcterms:W3CDTF">2026-06-24T10:48:00Z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