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CEDB362" w:rsidRDefault="00CD1461" w14:paraId="7F8CD99E" w14:textId="461B7FB5">
      <w:pPr>
        <w:jc w:val="both"/>
      </w:pPr>
      <w:r w:rsidR="00CD1461">
        <w:rPr/>
        <w:t xml:space="preserve">des NEOS Landtagsklub (Erstantragstellerin </w:t>
      </w:r>
      <w:sdt>
        <w:sdtPr>
          <w:id w:val="-535032948"/>
          <w:text/>
          <w:alias w:val="Antragstellerin"/>
          <w:tag w:val="Antragstellerin"/>
          <w:placeholder>
            <w:docPart w:val="DefaultPlaceholder_1081868574"/>
          </w:placeholder>
        </w:sdtPr>
        <w:sdtContent>
          <w:r w:rsidR="00CD1461">
            <w:rPr/>
            <w:t>KO LA Birgit Obermüller</w:t>
          </w:r>
        </w:sdtContent>
      </w:sdt>
      <w:r w:rsidR="00CD1461">
        <w:rPr/>
        <w:t>)</w:t>
      </w:r>
    </w:p>
    <w:p w:rsidR="00CD1461" w:rsidP="0CEDB362" w:rsidRDefault="00CD1461" w14:paraId="6C7F8204" w14:textId="0AF9F3EC">
      <w:pPr>
        <w:jc w:val="both"/>
        <w:rPr>
          <w:b w:val="1"/>
          <w:bCs w:val="1"/>
        </w:rPr>
      </w:pPr>
      <w:r w:rsidR="00CD1461">
        <w:rPr/>
        <w:t>betreffend:</w:t>
      </w:r>
      <w:sdt>
        <w:sdtPr>
          <w:id w:val="936942162"/>
          <w:text/>
          <w:alias w:val="Titel"/>
          <w:tag w:val="Titel"/>
          <w:placeholder>
            <w:docPart w:val="DefaultPlaceholder_1081868574"/>
          </w:placeholder>
        </w:sdtPr>
        <w:sdtContent>
          <w:r w:rsidRPr="7D5A8205" w:rsidR="6ED03C0E">
            <w:rPr>
              <w:b w:val="1"/>
              <w:bCs w:val="1"/>
            </w:rPr>
            <w:t xml:space="preserve"> </w:t>
          </w:r>
          <w:r w:rsidRPr="7D5A8205" w:rsidR="597B65B8">
            <w:rPr>
              <w:b w:val="1"/>
              <w:bCs w:val="1"/>
            </w:rPr>
            <w:t xml:space="preserve">Wirksamkeit </w:t>
          </w:r>
          <w:r w:rsidRPr="7D5A8205" w:rsidR="6ED03C0E">
            <w:rPr>
              <w:b w:val="1"/>
              <w:bCs w:val="1"/>
            </w:rPr>
            <w:t>der Gemeindeaufsicht</w:t>
          </w:r>
          <w:r w:rsidRPr="7D5A8205" w:rsidR="17D802F2">
            <w:rPr>
              <w:b w:val="1"/>
              <w:bCs w:val="1"/>
            </w:rPr>
            <w:t xml:space="preserve"> </w:t>
          </w:r>
        </w:sdtContent>
      </w:sdt>
      <w:r w:rsidRPr="7D5A8205" w:rsidR="1B79EB34">
        <w:rPr>
          <w:b w:val="1"/>
          <w:bCs w:val="1"/>
        </w:rPr>
        <w:t xml:space="preserve">erhöhen durch </w:t>
      </w:r>
      <w:r w:rsidRPr="7D5A8205" w:rsidR="6848B581">
        <w:rPr>
          <w:b w:val="1"/>
          <w:bCs w:val="1"/>
        </w:rPr>
        <w:t>transparente, digitale</w:t>
      </w:r>
      <w:r w:rsidRPr="7D5A8205" w:rsidR="6143894A">
        <w:rPr>
          <w:b w:val="1"/>
          <w:bCs w:val="1"/>
        </w:rPr>
        <w:t xml:space="preserve"> </w:t>
      </w:r>
      <w:r w:rsidRPr="7D5A8205" w:rsidR="6848B581">
        <w:rPr>
          <w:b w:val="1"/>
          <w:bCs w:val="1"/>
        </w:rPr>
        <w:t>Tools</w:t>
      </w:r>
    </w:p>
    <w:p w:rsidR="00CD1461" w:rsidP="0CEDB362" w:rsidRDefault="00CD1461" w14:paraId="5064F4DF" w14:textId="77777777">
      <w:pPr>
        <w:jc w:val="both"/>
      </w:pPr>
    </w:p>
    <w:p w:rsidR="00CD1461" w:rsidP="0CEDB362" w:rsidRDefault="00CD1461" w14:paraId="0D8FB875" w14:textId="1353A3AB">
      <w:pPr>
        <w:jc w:val="both"/>
      </w:pPr>
      <w:r w:rsidR="00CD1461">
        <w:rPr/>
        <w:t>Der Landtag wolle beschließen</w:t>
      </w:r>
      <w:r w:rsidR="566C3D86">
        <w:rPr/>
        <w:t>:</w:t>
      </w:r>
    </w:p>
    <w:p w:rsidR="00CD1461" w:rsidP="0CEDB362" w:rsidRDefault="00CD1461" w14:paraId="69D168B1" w14:textId="71B5D7AA">
      <w:pPr>
        <w:jc w:val="both"/>
        <w:rPr>
          <w:b w:val="1"/>
          <w:bCs w:val="1"/>
        </w:rPr>
      </w:pPr>
      <w:r w:rsidRPr="0CEDB362" w:rsidR="566C3D86">
        <w:rPr>
          <w:b w:val="1"/>
          <w:bCs w:val="1"/>
        </w:rPr>
        <w:t xml:space="preserve">“Die Tiroler Landesregierung wird aufgefordert, </w:t>
      </w:r>
    </w:p>
    <w:p w:rsidR="3DA6DA55" w:rsidP="0CEDB362" w:rsidRDefault="3DA6DA55" w14:paraId="18AF9F8D" w14:textId="4CB28962">
      <w:pPr>
        <w:spacing w:before="240" w:beforeAutospacing="off" w:after="240" w:afterAutospacing="off"/>
        <w:jc w:val="both"/>
        <w:rPr>
          <w:rFonts w:ascii="Aptos" w:hAnsi="Aptos" w:eastAsia="Aptos" w:cs="Aptos"/>
          <w:b w:val="1"/>
          <w:bCs w:val="1"/>
          <w:noProof w:val="0"/>
          <w:sz w:val="24"/>
          <w:szCs w:val="24"/>
          <w:lang w:val="de-AT"/>
        </w:rPr>
      </w:pPr>
      <w:r w:rsidRPr="7D5A8205" w:rsidR="3DA6DA55">
        <w:rPr>
          <w:rFonts w:ascii="Aptos" w:hAnsi="Aptos" w:eastAsia="Aptos" w:cs="Aptos"/>
          <w:b w:val="1"/>
          <w:bCs w:val="1"/>
          <w:noProof w:val="0"/>
          <w:sz w:val="24"/>
          <w:szCs w:val="24"/>
          <w:lang w:val="de-AT"/>
        </w:rPr>
        <w:t>1.</w:t>
      </w:r>
      <w:r>
        <w:tab/>
      </w:r>
      <w:r w:rsidRPr="7D5A8205" w:rsidR="3DA6DA55">
        <w:rPr>
          <w:rFonts w:ascii="Aptos" w:hAnsi="Aptos" w:eastAsia="Aptos" w:cs="Aptos"/>
          <w:b w:val="1"/>
          <w:bCs w:val="1"/>
          <w:noProof w:val="0"/>
          <w:sz w:val="24"/>
          <w:szCs w:val="24"/>
          <w:lang w:val="de-AT"/>
        </w:rPr>
        <w:t>eine gesetzliche Grundlage zur Einführung eines verpflichtenden digitalen Regierungsmonitors</w:t>
      </w:r>
      <w:r w:rsidRPr="7D5A8205" w:rsidR="3DA6DA55">
        <w:rPr>
          <w:rFonts w:ascii="Aptos" w:hAnsi="Aptos" w:eastAsia="Aptos" w:cs="Aptos"/>
          <w:b w:val="1"/>
          <w:bCs w:val="1"/>
          <w:noProof w:val="0"/>
          <w:sz w:val="24"/>
          <w:szCs w:val="24"/>
          <w:lang w:val="de-AT"/>
        </w:rPr>
        <w:t xml:space="preserve"> für alle Tiroler Gemeinden vorzulegen, in dem Gemeinderatsanträge, Anfragen, Beschlüsse, Fristen, Umsetzungsstatus sowie verpflichtende Ausschreibunge</w:t>
      </w:r>
      <w:r w:rsidRPr="7D5A8205" w:rsidR="7F95692A">
        <w:rPr>
          <w:rFonts w:ascii="Aptos" w:hAnsi="Aptos" w:eastAsia="Aptos" w:cs="Aptos"/>
          <w:b w:val="1"/>
          <w:bCs w:val="1"/>
          <w:noProof w:val="0"/>
          <w:sz w:val="24"/>
          <w:szCs w:val="24"/>
          <w:lang w:val="de-AT"/>
        </w:rPr>
        <w:t xml:space="preserve">n </w:t>
      </w:r>
      <w:r w:rsidRPr="7D5A8205" w:rsidR="3DA6DA55">
        <w:rPr>
          <w:rFonts w:ascii="Aptos" w:hAnsi="Aptos" w:eastAsia="Aptos" w:cs="Aptos"/>
          <w:b w:val="1"/>
          <w:bCs w:val="1"/>
          <w:noProof w:val="0"/>
          <w:sz w:val="24"/>
          <w:szCs w:val="24"/>
          <w:lang w:val="de-AT"/>
        </w:rPr>
        <w:t>vollständig und für d</w:t>
      </w:r>
      <w:r w:rsidRPr="7D5A8205" w:rsidR="11C5503B">
        <w:rPr>
          <w:rFonts w:ascii="Aptos" w:hAnsi="Aptos" w:eastAsia="Aptos" w:cs="Aptos"/>
          <w:b w:val="1"/>
          <w:bCs w:val="1"/>
          <w:noProof w:val="0"/>
          <w:sz w:val="24"/>
          <w:szCs w:val="24"/>
          <w:lang w:val="de-AT"/>
        </w:rPr>
        <w:t>ie gesamte Bevölkerung</w:t>
      </w:r>
      <w:r w:rsidRPr="7D5A8205" w:rsidR="3DA6DA55">
        <w:rPr>
          <w:rFonts w:ascii="Aptos" w:hAnsi="Aptos" w:eastAsia="Aptos" w:cs="Aptos"/>
          <w:b w:val="1"/>
          <w:bCs w:val="1"/>
          <w:noProof w:val="0"/>
          <w:sz w:val="24"/>
          <w:szCs w:val="24"/>
          <w:lang w:val="de-AT"/>
        </w:rPr>
        <w:t xml:space="preserve"> einsehbar dokumentiert werden.</w:t>
      </w:r>
    </w:p>
    <w:p w:rsidR="3DA6DA55" w:rsidP="0CEDB362" w:rsidRDefault="3DA6DA55" w14:paraId="58277BE0" w14:textId="219107D1">
      <w:pPr>
        <w:spacing w:before="240" w:beforeAutospacing="off" w:after="240" w:afterAutospacing="off"/>
        <w:jc w:val="both"/>
        <w:rPr>
          <w:rFonts w:ascii="Aptos" w:hAnsi="Aptos" w:eastAsia="Aptos" w:cs="Aptos"/>
          <w:b w:val="1"/>
          <w:bCs w:val="1"/>
          <w:noProof w:val="0"/>
          <w:sz w:val="24"/>
          <w:szCs w:val="24"/>
          <w:lang w:val="de-AT"/>
        </w:rPr>
      </w:pPr>
      <w:r w:rsidRPr="0CEDB362" w:rsidR="3DA6DA55">
        <w:rPr>
          <w:rFonts w:ascii="Aptos" w:hAnsi="Aptos" w:eastAsia="Aptos" w:cs="Aptos"/>
          <w:b w:val="1"/>
          <w:bCs w:val="1"/>
          <w:noProof w:val="0"/>
          <w:sz w:val="24"/>
          <w:szCs w:val="24"/>
          <w:lang w:val="de-AT"/>
        </w:rPr>
        <w:t>2.</w:t>
      </w:r>
      <w:r>
        <w:tab/>
      </w:r>
      <w:r w:rsidRPr="0CEDB362" w:rsidR="3DA6DA55">
        <w:rPr>
          <w:rFonts w:ascii="Aptos" w:hAnsi="Aptos" w:eastAsia="Aptos" w:cs="Aptos"/>
          <w:b w:val="1"/>
          <w:bCs w:val="1"/>
          <w:noProof w:val="0"/>
          <w:sz w:val="24"/>
          <w:szCs w:val="24"/>
          <w:lang w:val="de-AT"/>
        </w:rPr>
        <w:t>den Gemeinden eine einfache, standardisierte Softwarelösung</w:t>
      </w:r>
      <w:r w:rsidRPr="0CEDB362" w:rsidR="3DA6DA55">
        <w:rPr>
          <w:rFonts w:ascii="Aptos" w:hAnsi="Aptos" w:eastAsia="Aptos" w:cs="Aptos"/>
          <w:b w:val="1"/>
          <w:bCs w:val="1"/>
          <w:noProof w:val="0"/>
          <w:sz w:val="24"/>
          <w:szCs w:val="24"/>
          <w:lang w:val="de-AT"/>
        </w:rPr>
        <w:t xml:space="preserve"> kostenlos zur Verfügung zu stellen, um die Einführung dieses Systems ohne zusätzlichen administrativen oder finanziellen Aufwand zu ermöglichen.</w:t>
      </w:r>
    </w:p>
    <w:p w:rsidR="3DA6DA55" w:rsidP="0CEDB362" w:rsidRDefault="3DA6DA55" w14:paraId="24D9085D" w14:textId="06CBA9AC">
      <w:pPr>
        <w:spacing w:before="240" w:beforeAutospacing="off" w:after="240" w:afterAutospacing="off"/>
        <w:jc w:val="both"/>
        <w:rPr>
          <w:rFonts w:ascii="Aptos" w:hAnsi="Aptos" w:eastAsia="Aptos" w:cs="Aptos"/>
          <w:b w:val="1"/>
          <w:bCs w:val="1"/>
          <w:noProof w:val="0"/>
          <w:sz w:val="24"/>
          <w:szCs w:val="24"/>
          <w:lang w:val="de-AT"/>
        </w:rPr>
      </w:pPr>
      <w:r w:rsidRPr="7D5A8205" w:rsidR="3DA6DA55">
        <w:rPr>
          <w:rFonts w:ascii="Aptos" w:hAnsi="Aptos" w:eastAsia="Aptos" w:cs="Aptos"/>
          <w:b w:val="1"/>
          <w:bCs w:val="1"/>
          <w:noProof w:val="0"/>
          <w:sz w:val="24"/>
          <w:szCs w:val="24"/>
          <w:lang w:val="de-AT"/>
        </w:rPr>
        <w:t>3.</w:t>
      </w:r>
      <w:r>
        <w:tab/>
      </w:r>
      <w:r w:rsidRPr="7D5A8205" w:rsidR="3DA6DA55">
        <w:rPr>
          <w:rFonts w:ascii="Aptos" w:hAnsi="Aptos" w:eastAsia="Aptos" w:cs="Aptos"/>
          <w:b w:val="1"/>
          <w:bCs w:val="1"/>
          <w:noProof w:val="0"/>
          <w:sz w:val="24"/>
          <w:szCs w:val="24"/>
          <w:lang w:val="de-AT"/>
        </w:rPr>
        <w:t>die Tiroler Gemeindeordnung dahingehend zu überprüfen und zu adaptieren</w:t>
      </w:r>
      <w:r w:rsidRPr="7D5A8205" w:rsidR="3DA6DA55">
        <w:rPr>
          <w:rFonts w:ascii="Aptos" w:hAnsi="Aptos" w:eastAsia="Aptos" w:cs="Aptos"/>
          <w:b w:val="1"/>
          <w:bCs w:val="1"/>
          <w:noProof w:val="0"/>
          <w:sz w:val="24"/>
          <w:szCs w:val="24"/>
          <w:lang w:val="de-AT"/>
        </w:rPr>
        <w:t xml:space="preserve">, dass die Gemeindeaufsicht bei systematischen oder wiederholten Amtspflichtverletzungen (z. B. Nichtumsetzung von Gemeinderatsbeschlüssen, Fristverletzungen, nicht regelkonforme Ausschreibungen) </w:t>
      </w:r>
      <w:r w:rsidRPr="7D5A8205" w:rsidR="3DA6DA55">
        <w:rPr>
          <w:rFonts w:ascii="Aptos" w:hAnsi="Aptos" w:eastAsia="Aptos" w:cs="Aptos"/>
          <w:b w:val="1"/>
          <w:bCs w:val="1"/>
          <w:noProof w:val="0"/>
          <w:sz w:val="24"/>
          <w:szCs w:val="24"/>
          <w:lang w:val="de-AT"/>
        </w:rPr>
        <w:t>klarere Interventionsmöglichkeiten</w:t>
      </w:r>
      <w:r w:rsidRPr="7D5A8205" w:rsidR="3DA6DA55">
        <w:rPr>
          <w:rFonts w:ascii="Aptos" w:hAnsi="Aptos" w:eastAsia="Aptos" w:cs="Aptos"/>
          <w:b w:val="1"/>
          <w:bCs w:val="1"/>
          <w:noProof w:val="0"/>
          <w:sz w:val="24"/>
          <w:szCs w:val="24"/>
          <w:lang w:val="de-AT"/>
        </w:rPr>
        <w:t xml:space="preserve"> erhält.</w:t>
      </w:r>
    </w:p>
    <w:p w:rsidR="50A1A271" w:rsidP="7D5A8205" w:rsidRDefault="50A1A271" w14:paraId="2787D249" w14:textId="76276EF6">
      <w:pPr>
        <w:spacing w:before="240" w:beforeAutospacing="off" w:after="240" w:afterAutospacing="off"/>
        <w:jc w:val="both"/>
        <w:rPr>
          <w:rFonts w:ascii="Aptos" w:hAnsi="Aptos" w:eastAsia="Aptos" w:cs="Aptos"/>
          <w:b w:val="1"/>
          <w:bCs w:val="1"/>
          <w:noProof w:val="0"/>
          <w:sz w:val="24"/>
          <w:szCs w:val="24"/>
          <w:lang w:val="de-AT"/>
        </w:rPr>
      </w:pPr>
      <w:r w:rsidRPr="7D5A8205" w:rsidR="50A1A271">
        <w:rPr>
          <w:rFonts w:ascii="Aptos" w:hAnsi="Aptos" w:eastAsia="Aptos" w:cs="Aptos"/>
          <w:b w:val="1"/>
          <w:bCs w:val="1"/>
          <w:noProof w:val="0"/>
          <w:sz w:val="24"/>
          <w:szCs w:val="24"/>
          <w:lang w:val="de-AT"/>
        </w:rPr>
        <w:t xml:space="preserve">4. </w:t>
      </w:r>
      <w:r>
        <w:tab/>
      </w:r>
      <w:r w:rsidRPr="7D5A8205" w:rsidR="50A1A271">
        <w:rPr>
          <w:rFonts w:ascii="Aptos" w:hAnsi="Aptos" w:eastAsia="Aptos" w:cs="Aptos"/>
          <w:b w:val="1"/>
          <w:bCs w:val="1"/>
          <w:noProof w:val="0"/>
          <w:sz w:val="24"/>
          <w:szCs w:val="24"/>
          <w:lang w:val="de-AT"/>
        </w:rPr>
        <w:t xml:space="preserve">die Gemeindeaufsicht tatsächlich zu verpflichten, von den Gemeinden die Mittelverwendung von Transferleistungen von Bund und Land </w:t>
      </w:r>
      <w:r w:rsidRPr="7D5A8205" w:rsidR="581337F5">
        <w:rPr>
          <w:rFonts w:ascii="Aptos" w:hAnsi="Aptos" w:eastAsia="Aptos" w:cs="Aptos"/>
          <w:b w:val="1"/>
          <w:bCs w:val="1"/>
          <w:noProof w:val="0"/>
          <w:sz w:val="24"/>
          <w:szCs w:val="24"/>
          <w:lang w:val="de-AT"/>
        </w:rPr>
        <w:t>zu kontrollieren und zu veröffentlichen.”</w:t>
      </w:r>
    </w:p>
    <w:p w:rsidR="0CEDB362" w:rsidP="7D5A8205" w:rsidRDefault="0CEDB362" w14:paraId="339C01E4" w14:textId="41912E8B">
      <w:pPr>
        <w:pStyle w:val="Standard"/>
        <w:spacing w:before="240" w:beforeAutospacing="off" w:after="240" w:afterAutospacing="off"/>
        <w:jc w:val="both"/>
        <w:rPr>
          <w:rFonts w:ascii="Aptos" w:hAnsi="Aptos" w:eastAsia="Aptos" w:cs="Aptos"/>
          <w:b w:val="1"/>
          <w:bCs w:val="1"/>
          <w:noProof w:val="0"/>
          <w:sz w:val="24"/>
          <w:szCs w:val="24"/>
          <w:lang w:val="de-AT"/>
        </w:rPr>
      </w:pPr>
    </w:p>
    <w:p w:rsidR="00CD1461" w:rsidP="0CEDB362" w:rsidRDefault="00CD1461" w14:paraId="7C5D4FC5" w14:textId="6631DE2E">
      <w:pPr>
        <w:jc w:val="both"/>
        <w:rPr>
          <w:b w:val="1"/>
          <w:bCs w:val="1"/>
          <w:sz w:val="36"/>
          <w:szCs w:val="36"/>
        </w:rPr>
      </w:pPr>
      <w:r w:rsidRPr="0CEDB362" w:rsidR="00CD1461">
        <w:rPr>
          <w:rFonts w:eastAsia="游明朝" w:eastAsiaTheme="minorEastAsia"/>
          <w:b w:val="1"/>
          <w:bCs w:val="1"/>
          <w:sz w:val="36"/>
          <w:szCs w:val="36"/>
        </w:rPr>
        <w:t>Begründung:</w:t>
      </w:r>
    </w:p>
    <w:p w:rsidR="00CD1461" w:rsidP="0CEDB362" w:rsidRDefault="00CD1461" w14:paraId="1207AA72" w14:textId="0B65FED3">
      <w:pPr>
        <w:spacing w:before="240" w:beforeAutospacing="off" w:after="240" w:afterAutospacing="off"/>
        <w:jc w:val="both"/>
        <w:rPr>
          <w:b w:val="0"/>
          <w:bCs w:val="0"/>
        </w:rPr>
      </w:pPr>
      <w:r w:rsidRPr="0CEDB362" w:rsidR="56F788B6">
        <w:rPr>
          <w:rFonts w:ascii="Aptos" w:hAnsi="Aptos" w:eastAsia="Aptos" w:cs="Aptos"/>
          <w:b w:val="0"/>
          <w:bCs w:val="0"/>
          <w:noProof w:val="0"/>
          <w:sz w:val="24"/>
          <w:szCs w:val="24"/>
          <w:lang w:val="de-AT"/>
        </w:rPr>
        <w:t xml:space="preserve">Die Tiroler Gemeindeaufsicht ist dafür zuständig, die Rechtmäßigkeit des Handelns der Gemeinden zu überprüfen und deren wirtschaftliche Gebarung sicherzustellen. Sie schreitet ein, wenn Gesetze verletzt, Haushalte gefährdet oder Gemeindeorgane ihre Pflichten vernachlässigen. </w:t>
      </w:r>
      <w:r w:rsidR="37D220E1">
        <w:rPr>
          <w:b w:val="0"/>
          <w:bCs w:val="0"/>
        </w:rPr>
        <w:t>Die Tiroler Gemeindeaufsicht ist in der Tiroler Gemeindeordnung 2001 und im Tiroler Aufsichtsbehördengesetz veranker</w:t>
      </w:r>
      <w:r w:rsidR="651E0B6E">
        <w:rPr>
          <w:b w:val="0"/>
          <w:bCs w:val="0"/>
        </w:rPr>
        <w:t>t. Ihr gesetzlicher Auftrag lässt sich in drei zentralen Bereichen zusammenfassen:</w:t>
      </w:r>
    </w:p>
    <w:p w:rsidR="00CD1461" w:rsidP="0CEDB362" w:rsidRDefault="00CD1461" w14:paraId="08020EF1" w14:textId="1B9BD495">
      <w:pPr>
        <w:spacing w:before="240" w:beforeAutospacing="off" w:after="240" w:afterAutospacing="off"/>
        <w:jc w:val="both"/>
        <w:rPr>
          <w:rFonts w:ascii="Aptos" w:hAnsi="Aptos" w:eastAsia="Aptos" w:cs="Aptos"/>
          <w:b w:val="0"/>
          <w:bCs w:val="0"/>
          <w:noProof w:val="0"/>
          <w:sz w:val="24"/>
          <w:szCs w:val="24"/>
          <w:lang w:val="de-AT"/>
        </w:rPr>
      </w:pPr>
      <w:r w:rsidRPr="0CEDB362" w:rsidR="29059EDE">
        <w:rPr>
          <w:rFonts w:ascii="Aptos" w:hAnsi="Aptos" w:eastAsia="Aptos" w:cs="Aptos"/>
          <w:b w:val="0"/>
          <w:bCs w:val="0"/>
          <w:noProof w:val="0"/>
          <w:sz w:val="24"/>
          <w:szCs w:val="24"/>
          <w:lang w:val="de-AT"/>
        </w:rPr>
        <w:t>1. Rechtmäßigkeitskontrolle (Legalitätsprinzip)</w:t>
      </w:r>
    </w:p>
    <w:p w:rsidR="00CD1461" w:rsidP="0CEDB362" w:rsidRDefault="00CD1461" w14:paraId="781D15A3" w14:textId="350B026E">
      <w:pPr>
        <w:spacing w:before="240" w:beforeAutospacing="off" w:after="240" w:afterAutospacing="off"/>
        <w:jc w:val="both"/>
        <w:rPr>
          <w:rFonts w:ascii="Aptos" w:hAnsi="Aptos" w:eastAsia="Aptos" w:cs="Aptos"/>
          <w:b w:val="0"/>
          <w:bCs w:val="0"/>
          <w:noProof w:val="0"/>
          <w:sz w:val="24"/>
          <w:szCs w:val="24"/>
          <w:lang w:val="de-AT"/>
        </w:rPr>
      </w:pPr>
      <w:r w:rsidRPr="0CEDB362" w:rsidR="29059EDE">
        <w:rPr>
          <w:rFonts w:ascii="Aptos" w:hAnsi="Aptos" w:eastAsia="Aptos" w:cs="Aptos"/>
          <w:b w:val="0"/>
          <w:bCs w:val="0"/>
          <w:noProof w:val="0"/>
          <w:sz w:val="24"/>
          <w:szCs w:val="24"/>
          <w:lang w:val="de-AT"/>
        </w:rPr>
        <w:t xml:space="preserve">Die Gemeindeaufsicht hat </w:t>
      </w:r>
      <w:r w:rsidRPr="0CEDB362" w:rsidR="29059EDE">
        <w:rPr>
          <w:rFonts w:ascii="Aptos" w:hAnsi="Aptos" w:eastAsia="Aptos" w:cs="Aptos"/>
          <w:b w:val="0"/>
          <w:bCs w:val="0"/>
          <w:noProof w:val="0"/>
          <w:sz w:val="24"/>
          <w:szCs w:val="24"/>
          <w:lang w:val="de-AT"/>
        </w:rPr>
        <w:t>ausschließlich zu prüfen, ob Gemeinden gesetzeskonform handeln</w:t>
      </w:r>
      <w:r w:rsidRPr="0CEDB362" w:rsidR="29059EDE">
        <w:rPr>
          <w:rFonts w:ascii="Aptos" w:hAnsi="Aptos" w:eastAsia="Aptos" w:cs="Aptos"/>
          <w:b w:val="0"/>
          <w:bCs w:val="0"/>
          <w:noProof w:val="0"/>
          <w:sz w:val="24"/>
          <w:szCs w:val="24"/>
          <w:lang w:val="de-AT"/>
        </w:rPr>
        <w:t xml:space="preserve">. Sie prüft, </w:t>
      </w:r>
      <w:r w:rsidRPr="0CEDB362" w:rsidR="29059EDE">
        <w:rPr>
          <w:rFonts w:ascii="Aptos" w:hAnsi="Aptos" w:eastAsia="Aptos" w:cs="Aptos"/>
          <w:b w:val="0"/>
          <w:bCs w:val="0"/>
          <w:noProof w:val="0"/>
          <w:sz w:val="24"/>
          <w:szCs w:val="24"/>
          <w:lang w:val="de-AT"/>
        </w:rPr>
        <w:t xml:space="preserve">ob Beschlüsse der Gemeindeorgane (Gemeinderat, Gemeindevorstand, </w:t>
      </w:r>
      <w:r w:rsidRPr="0CEDB362" w:rsidR="29059EDE">
        <w:rPr>
          <w:rFonts w:ascii="Aptos" w:hAnsi="Aptos" w:eastAsia="Aptos" w:cs="Aptos"/>
          <w:b w:val="0"/>
          <w:bCs w:val="0"/>
          <w:noProof w:val="0"/>
          <w:sz w:val="24"/>
          <w:szCs w:val="24"/>
          <w:lang w:val="de-AT"/>
        </w:rPr>
        <w:t>Bürgermeister:in</w:t>
      </w:r>
      <w:r w:rsidRPr="0CEDB362" w:rsidR="29059EDE">
        <w:rPr>
          <w:rFonts w:ascii="Aptos" w:hAnsi="Aptos" w:eastAsia="Aptos" w:cs="Aptos"/>
          <w:b w:val="0"/>
          <w:bCs w:val="0"/>
          <w:noProof w:val="0"/>
          <w:sz w:val="24"/>
          <w:szCs w:val="24"/>
          <w:lang w:val="de-AT"/>
        </w:rPr>
        <w:t xml:space="preserve">) </w:t>
      </w:r>
      <w:r w:rsidRPr="0CEDB362" w:rsidR="29059EDE">
        <w:rPr>
          <w:rFonts w:ascii="Aptos" w:hAnsi="Aptos" w:eastAsia="Aptos" w:cs="Aptos"/>
          <w:b w:val="0"/>
          <w:bCs w:val="0"/>
          <w:noProof w:val="0"/>
          <w:sz w:val="24"/>
          <w:szCs w:val="24"/>
          <w:lang w:val="de-AT"/>
        </w:rPr>
        <w:t>rechtskonform</w:t>
      </w:r>
      <w:r w:rsidRPr="0CEDB362" w:rsidR="29059EDE">
        <w:rPr>
          <w:rFonts w:ascii="Aptos" w:hAnsi="Aptos" w:eastAsia="Aptos" w:cs="Aptos"/>
          <w:b w:val="0"/>
          <w:bCs w:val="0"/>
          <w:noProof w:val="0"/>
          <w:sz w:val="24"/>
          <w:szCs w:val="24"/>
          <w:lang w:val="de-AT"/>
        </w:rPr>
        <w:t xml:space="preserve"> sind,</w:t>
      </w:r>
      <w:r w:rsidRPr="0CEDB362" w:rsidR="26237D50">
        <w:rPr>
          <w:rFonts w:ascii="Aptos" w:hAnsi="Aptos" w:eastAsia="Aptos" w:cs="Aptos"/>
          <w:b w:val="0"/>
          <w:bCs w:val="0"/>
          <w:noProof w:val="0"/>
          <w:sz w:val="24"/>
          <w:szCs w:val="24"/>
          <w:lang w:val="de-AT"/>
        </w:rPr>
        <w:t xml:space="preserve"> </w:t>
      </w:r>
      <w:r w:rsidRPr="0CEDB362" w:rsidR="29059EDE">
        <w:rPr>
          <w:rFonts w:ascii="Aptos" w:hAnsi="Aptos" w:eastAsia="Aptos" w:cs="Aptos"/>
          <w:b w:val="0"/>
          <w:bCs w:val="0"/>
          <w:noProof w:val="0"/>
          <w:sz w:val="24"/>
          <w:szCs w:val="24"/>
          <w:lang w:val="de-AT"/>
        </w:rPr>
        <w:t>ob das Haushaltsrecht eingehalten wird</w:t>
      </w:r>
      <w:r w:rsidRPr="0CEDB362" w:rsidR="13162442">
        <w:rPr>
          <w:rFonts w:ascii="Aptos" w:hAnsi="Aptos" w:eastAsia="Aptos" w:cs="Aptos"/>
          <w:b w:val="0"/>
          <w:bCs w:val="0"/>
          <w:noProof w:val="0"/>
          <w:sz w:val="24"/>
          <w:szCs w:val="24"/>
          <w:lang w:val="de-AT"/>
        </w:rPr>
        <w:t xml:space="preserve">, </w:t>
      </w:r>
      <w:r w:rsidRPr="0CEDB362" w:rsidR="29059EDE">
        <w:rPr>
          <w:rFonts w:ascii="Aptos" w:hAnsi="Aptos" w:eastAsia="Aptos" w:cs="Aptos"/>
          <w:b w:val="0"/>
          <w:bCs w:val="0"/>
          <w:noProof w:val="0"/>
          <w:sz w:val="24"/>
          <w:szCs w:val="24"/>
          <w:lang w:val="de-AT"/>
        </w:rPr>
        <w:t>ob Vergaben, Verträge und sonstige Akte der Gemeinde den geltenden Gesetzen entsprechen.</w:t>
      </w:r>
    </w:p>
    <w:p w:rsidR="00CD1461" w:rsidP="0CEDB362" w:rsidRDefault="00CD1461" w14:paraId="2A995175" w14:textId="10944CD1">
      <w:pPr>
        <w:spacing w:before="240" w:beforeAutospacing="off" w:after="240" w:afterAutospacing="off"/>
        <w:jc w:val="both"/>
        <w:rPr>
          <w:rFonts w:ascii="Aptos" w:hAnsi="Aptos" w:eastAsia="Aptos" w:cs="Aptos"/>
          <w:b w:val="0"/>
          <w:bCs w:val="0"/>
          <w:noProof w:val="0"/>
          <w:sz w:val="24"/>
          <w:szCs w:val="24"/>
          <w:lang w:val="de-AT"/>
        </w:rPr>
      </w:pPr>
      <w:r w:rsidRPr="0CEDB362" w:rsidR="29059EDE">
        <w:rPr>
          <w:rFonts w:ascii="Aptos" w:hAnsi="Aptos" w:eastAsia="Aptos" w:cs="Aptos"/>
          <w:b w:val="0"/>
          <w:bCs w:val="0"/>
          <w:noProof w:val="0"/>
          <w:sz w:val="24"/>
          <w:szCs w:val="24"/>
          <w:lang w:val="de-AT"/>
        </w:rPr>
        <w:t>2. Sicherstellung eines geordneten Haushalts</w:t>
      </w:r>
    </w:p>
    <w:p w:rsidR="00CD1461" w:rsidP="0CEDB362" w:rsidRDefault="00CD1461" w14:paraId="5940192E" w14:textId="18092FE7">
      <w:pPr>
        <w:spacing w:before="240" w:beforeAutospacing="off" w:after="240" w:afterAutospacing="off"/>
        <w:jc w:val="both"/>
        <w:rPr>
          <w:rFonts w:ascii="Aptos" w:hAnsi="Aptos" w:eastAsia="Aptos" w:cs="Aptos"/>
          <w:b w:val="0"/>
          <w:bCs w:val="0"/>
          <w:noProof w:val="0"/>
          <w:sz w:val="24"/>
          <w:szCs w:val="24"/>
          <w:lang w:val="de-AT"/>
        </w:rPr>
      </w:pPr>
      <w:r w:rsidRPr="0CEDB362" w:rsidR="29059EDE">
        <w:rPr>
          <w:rFonts w:ascii="Aptos" w:hAnsi="Aptos" w:eastAsia="Aptos" w:cs="Aptos"/>
          <w:b w:val="0"/>
          <w:bCs w:val="0"/>
          <w:noProof w:val="0"/>
          <w:sz w:val="24"/>
          <w:szCs w:val="24"/>
          <w:lang w:val="de-AT"/>
        </w:rPr>
        <w:t>Die Gemeindeaufsicht stellt sicher, dass Gemeinden wirtschaftlich und finanztechnisch korrekt arbeiten:</w:t>
      </w:r>
    </w:p>
    <w:p w:rsidR="00CD1461" w:rsidP="0CEDB362" w:rsidRDefault="00CD1461" w14:paraId="6EFC82BA" w14:textId="47C474B5">
      <w:pPr>
        <w:pStyle w:val="Listenabsatz"/>
        <w:numPr>
          <w:ilvl w:val="0"/>
          <w:numId w:val="1"/>
        </w:numPr>
        <w:spacing w:before="240" w:beforeAutospacing="off" w:after="240" w:afterAutospacing="off"/>
        <w:jc w:val="both"/>
        <w:rPr>
          <w:rFonts w:ascii="Aptos" w:hAnsi="Aptos" w:eastAsia="Aptos" w:cs="Aptos"/>
          <w:b w:val="0"/>
          <w:bCs w:val="0"/>
          <w:noProof w:val="0"/>
          <w:sz w:val="24"/>
          <w:szCs w:val="24"/>
          <w:lang w:val="de-AT"/>
        </w:rPr>
      </w:pPr>
      <w:r w:rsidRPr="0CEDB362" w:rsidR="29059EDE">
        <w:rPr>
          <w:rFonts w:ascii="Aptos" w:hAnsi="Aptos" w:eastAsia="Aptos" w:cs="Aptos"/>
          <w:b w:val="0"/>
          <w:bCs w:val="0"/>
          <w:noProof w:val="0"/>
          <w:sz w:val="24"/>
          <w:szCs w:val="24"/>
          <w:lang w:val="de-AT"/>
        </w:rPr>
        <w:t xml:space="preserve">Überprüfung des </w:t>
      </w:r>
      <w:r w:rsidRPr="0CEDB362" w:rsidR="29059EDE">
        <w:rPr>
          <w:rFonts w:ascii="Aptos" w:hAnsi="Aptos" w:eastAsia="Aptos" w:cs="Aptos"/>
          <w:b w:val="0"/>
          <w:bCs w:val="0"/>
          <w:noProof w:val="0"/>
          <w:sz w:val="24"/>
          <w:szCs w:val="24"/>
          <w:lang w:val="de-AT"/>
        </w:rPr>
        <w:t>Voranschlags</w:t>
      </w:r>
      <w:r w:rsidRPr="0CEDB362" w:rsidR="29059EDE">
        <w:rPr>
          <w:rFonts w:ascii="Aptos" w:hAnsi="Aptos" w:eastAsia="Aptos" w:cs="Aptos"/>
          <w:b w:val="0"/>
          <w:bCs w:val="0"/>
          <w:noProof w:val="0"/>
          <w:sz w:val="24"/>
          <w:szCs w:val="24"/>
          <w:lang w:val="de-AT"/>
        </w:rPr>
        <w:t xml:space="preserve"> und </w:t>
      </w:r>
      <w:r w:rsidRPr="0CEDB362" w:rsidR="29059EDE">
        <w:rPr>
          <w:rFonts w:ascii="Aptos" w:hAnsi="Aptos" w:eastAsia="Aptos" w:cs="Aptos"/>
          <w:b w:val="0"/>
          <w:bCs w:val="0"/>
          <w:noProof w:val="0"/>
          <w:sz w:val="24"/>
          <w:szCs w:val="24"/>
          <w:lang w:val="de-AT"/>
        </w:rPr>
        <w:t>Rechnungsabschlusses</w:t>
      </w:r>
    </w:p>
    <w:p w:rsidR="00CD1461" w:rsidP="0CEDB362" w:rsidRDefault="00CD1461" w14:paraId="1F99769D" w14:textId="69B707B1">
      <w:pPr>
        <w:pStyle w:val="Listenabsatz"/>
        <w:numPr>
          <w:ilvl w:val="0"/>
          <w:numId w:val="1"/>
        </w:numPr>
        <w:spacing w:before="240" w:beforeAutospacing="off" w:after="240" w:afterAutospacing="off"/>
        <w:jc w:val="both"/>
        <w:rPr>
          <w:rFonts w:ascii="Aptos" w:hAnsi="Aptos" w:eastAsia="Aptos" w:cs="Aptos"/>
          <w:b w:val="0"/>
          <w:bCs w:val="0"/>
          <w:noProof w:val="0"/>
          <w:sz w:val="24"/>
          <w:szCs w:val="24"/>
          <w:lang w:val="de-AT"/>
        </w:rPr>
      </w:pPr>
      <w:r w:rsidRPr="0CEDB362" w:rsidR="29059EDE">
        <w:rPr>
          <w:rFonts w:ascii="Aptos" w:hAnsi="Aptos" w:eastAsia="Aptos" w:cs="Aptos"/>
          <w:b w:val="0"/>
          <w:bCs w:val="0"/>
          <w:noProof w:val="0"/>
          <w:sz w:val="24"/>
          <w:szCs w:val="24"/>
          <w:lang w:val="de-AT"/>
        </w:rPr>
        <w:t xml:space="preserve">Kontrolle der </w:t>
      </w:r>
      <w:r w:rsidRPr="0CEDB362" w:rsidR="29059EDE">
        <w:rPr>
          <w:rFonts w:ascii="Aptos" w:hAnsi="Aptos" w:eastAsia="Aptos" w:cs="Aptos"/>
          <w:b w:val="0"/>
          <w:bCs w:val="0"/>
          <w:noProof w:val="0"/>
          <w:sz w:val="24"/>
          <w:szCs w:val="24"/>
          <w:lang w:val="de-AT"/>
        </w:rPr>
        <w:t>Verschuldung</w:t>
      </w:r>
    </w:p>
    <w:p w:rsidR="00CD1461" w:rsidP="0CEDB362" w:rsidRDefault="00CD1461" w14:paraId="6A00D7C1" w14:textId="708B6332">
      <w:pPr>
        <w:pStyle w:val="Listenabsatz"/>
        <w:numPr>
          <w:ilvl w:val="0"/>
          <w:numId w:val="1"/>
        </w:numPr>
        <w:spacing w:before="240" w:beforeAutospacing="off" w:after="240" w:afterAutospacing="off"/>
        <w:jc w:val="both"/>
        <w:rPr>
          <w:rFonts w:ascii="Aptos" w:hAnsi="Aptos" w:eastAsia="Aptos" w:cs="Aptos"/>
          <w:b w:val="0"/>
          <w:bCs w:val="0"/>
          <w:noProof w:val="0"/>
          <w:sz w:val="24"/>
          <w:szCs w:val="24"/>
          <w:lang w:val="de-AT"/>
        </w:rPr>
      </w:pPr>
      <w:r w:rsidRPr="0CEDB362" w:rsidR="29059EDE">
        <w:rPr>
          <w:rFonts w:ascii="Aptos" w:hAnsi="Aptos" w:eastAsia="Aptos" w:cs="Aptos"/>
          <w:b w:val="0"/>
          <w:bCs w:val="0"/>
          <w:noProof w:val="0"/>
          <w:sz w:val="24"/>
          <w:szCs w:val="24"/>
          <w:lang w:val="de-AT"/>
        </w:rPr>
        <w:t xml:space="preserve">Einhaltung von </w:t>
      </w:r>
      <w:r w:rsidRPr="0CEDB362" w:rsidR="29059EDE">
        <w:rPr>
          <w:rFonts w:ascii="Aptos" w:hAnsi="Aptos" w:eastAsia="Aptos" w:cs="Aptos"/>
          <w:b w:val="0"/>
          <w:bCs w:val="0"/>
          <w:noProof w:val="0"/>
          <w:sz w:val="24"/>
          <w:szCs w:val="24"/>
          <w:lang w:val="de-AT"/>
        </w:rPr>
        <w:t>Budgetregeln</w:t>
      </w:r>
      <w:r w:rsidRPr="0CEDB362" w:rsidR="29059EDE">
        <w:rPr>
          <w:rFonts w:ascii="Aptos" w:hAnsi="Aptos" w:eastAsia="Aptos" w:cs="Aptos"/>
          <w:b w:val="0"/>
          <w:bCs w:val="0"/>
          <w:noProof w:val="0"/>
          <w:sz w:val="24"/>
          <w:szCs w:val="24"/>
          <w:lang w:val="de-AT"/>
        </w:rPr>
        <w:t xml:space="preserve">, wie sie in der TGO und im Tiroler </w:t>
      </w:r>
      <w:r>
        <w:tab/>
      </w:r>
      <w:r>
        <w:tab/>
      </w:r>
      <w:r w:rsidRPr="0CEDB362" w:rsidR="0F8FB933">
        <w:rPr>
          <w:rFonts w:ascii="Aptos" w:hAnsi="Aptos" w:eastAsia="Aptos" w:cs="Aptos"/>
          <w:b w:val="0"/>
          <w:bCs w:val="0"/>
          <w:noProof w:val="0"/>
          <w:sz w:val="24"/>
          <w:szCs w:val="24"/>
          <w:lang w:val="de-AT"/>
        </w:rPr>
        <w:t>H</w:t>
      </w:r>
      <w:r w:rsidRPr="0CEDB362" w:rsidR="29059EDE">
        <w:rPr>
          <w:rFonts w:ascii="Aptos" w:hAnsi="Aptos" w:eastAsia="Aptos" w:cs="Aptos"/>
          <w:b w:val="0"/>
          <w:bCs w:val="0"/>
          <w:noProof w:val="0"/>
          <w:sz w:val="24"/>
          <w:szCs w:val="24"/>
          <w:lang w:val="de-AT"/>
        </w:rPr>
        <w:t>aushaltsrecht festgelegt sind</w:t>
      </w:r>
    </w:p>
    <w:p w:rsidR="00CD1461" w:rsidP="0CEDB362" w:rsidRDefault="00CD1461" w14:paraId="14F71972" w14:textId="2AA2C70A">
      <w:pPr>
        <w:pStyle w:val="Listenabsatz"/>
        <w:numPr>
          <w:ilvl w:val="0"/>
          <w:numId w:val="1"/>
        </w:numPr>
        <w:spacing w:before="240" w:beforeAutospacing="off" w:after="240" w:afterAutospacing="off"/>
        <w:jc w:val="both"/>
        <w:rPr>
          <w:rFonts w:ascii="Aptos" w:hAnsi="Aptos" w:eastAsia="Aptos" w:cs="Aptos"/>
          <w:b w:val="0"/>
          <w:bCs w:val="0"/>
          <w:noProof w:val="0"/>
          <w:sz w:val="24"/>
          <w:szCs w:val="24"/>
          <w:lang w:val="de-AT"/>
        </w:rPr>
      </w:pPr>
      <w:r w:rsidRPr="0CEDB362" w:rsidR="29059EDE">
        <w:rPr>
          <w:rFonts w:ascii="Aptos" w:hAnsi="Aptos" w:eastAsia="Aptos" w:cs="Aptos"/>
          <w:b w:val="0"/>
          <w:bCs w:val="0"/>
          <w:noProof w:val="0"/>
          <w:sz w:val="24"/>
          <w:szCs w:val="24"/>
          <w:lang w:val="de-AT"/>
        </w:rPr>
        <w:t>Prüfung, ob die Gemeinde ihre Pflichtaufgaben finanzieren kan</w:t>
      </w:r>
      <w:r w:rsidRPr="0CEDB362" w:rsidR="77716F61">
        <w:rPr>
          <w:rFonts w:ascii="Aptos" w:hAnsi="Aptos" w:eastAsia="Aptos" w:cs="Aptos"/>
          <w:b w:val="0"/>
          <w:bCs w:val="0"/>
          <w:noProof w:val="0"/>
          <w:sz w:val="24"/>
          <w:szCs w:val="24"/>
          <w:lang w:val="de-AT"/>
        </w:rPr>
        <w:t>n</w:t>
      </w:r>
    </w:p>
    <w:p w:rsidR="00CD1461" w:rsidP="0CEDB362" w:rsidRDefault="00CD1461" w14:paraId="51E3DF75" w14:textId="5617EF44">
      <w:pPr>
        <w:pStyle w:val="Listenabsatz"/>
        <w:numPr>
          <w:ilvl w:val="0"/>
          <w:numId w:val="1"/>
        </w:numPr>
        <w:spacing w:before="240" w:beforeAutospacing="off" w:after="240" w:afterAutospacing="off"/>
        <w:jc w:val="both"/>
        <w:rPr>
          <w:rFonts w:ascii="Aptos" w:hAnsi="Aptos" w:eastAsia="Aptos" w:cs="Aptos"/>
          <w:b w:val="0"/>
          <w:bCs w:val="0"/>
          <w:noProof w:val="0"/>
          <w:sz w:val="24"/>
          <w:szCs w:val="24"/>
          <w:lang w:val="de-AT"/>
        </w:rPr>
      </w:pPr>
      <w:r w:rsidRPr="0CEDB362" w:rsidR="29059EDE">
        <w:rPr>
          <w:rFonts w:ascii="Aptos" w:hAnsi="Aptos" w:eastAsia="Aptos" w:cs="Aptos"/>
          <w:b w:val="0"/>
          <w:bCs w:val="0"/>
          <w:noProof w:val="0"/>
          <w:sz w:val="24"/>
          <w:szCs w:val="24"/>
          <w:lang w:val="de-AT"/>
        </w:rPr>
        <w:t xml:space="preserve">Gemeindeaufsicht kann Maßnahmen anordnen, wenn eine Gemeinde </w:t>
      </w:r>
      <w:r w:rsidRPr="0CEDB362" w:rsidR="29059EDE">
        <w:rPr>
          <w:rFonts w:ascii="Aptos" w:hAnsi="Aptos" w:eastAsia="Aptos" w:cs="Aptos"/>
          <w:b w:val="0"/>
          <w:bCs w:val="0"/>
          <w:noProof w:val="0"/>
          <w:sz w:val="24"/>
          <w:szCs w:val="24"/>
          <w:lang w:val="de-AT"/>
        </w:rPr>
        <w:t>finanziell gefährdet</w:t>
      </w:r>
      <w:r w:rsidRPr="0CEDB362" w:rsidR="29059EDE">
        <w:rPr>
          <w:rFonts w:ascii="Aptos" w:hAnsi="Aptos" w:eastAsia="Aptos" w:cs="Aptos"/>
          <w:b w:val="0"/>
          <w:bCs w:val="0"/>
          <w:noProof w:val="0"/>
          <w:sz w:val="24"/>
          <w:szCs w:val="24"/>
          <w:lang w:val="de-AT"/>
        </w:rPr>
        <w:t xml:space="preserve"> ist.</w:t>
      </w:r>
    </w:p>
    <w:p w:rsidR="00CD1461" w:rsidP="0CEDB362" w:rsidRDefault="00CD1461" w14:paraId="77D45B82" w14:textId="1CFAE766">
      <w:pPr>
        <w:spacing w:before="240" w:beforeAutospacing="off" w:after="240" w:afterAutospacing="off"/>
        <w:jc w:val="both"/>
        <w:rPr>
          <w:rFonts w:ascii="Aptos" w:hAnsi="Aptos" w:eastAsia="Aptos" w:cs="Aptos"/>
          <w:b w:val="0"/>
          <w:bCs w:val="0"/>
          <w:noProof w:val="0"/>
          <w:sz w:val="24"/>
          <w:szCs w:val="24"/>
          <w:lang w:val="de-AT"/>
        </w:rPr>
      </w:pPr>
      <w:r w:rsidRPr="0CEDB362" w:rsidR="29059EDE">
        <w:rPr>
          <w:rFonts w:ascii="Aptos" w:hAnsi="Aptos" w:eastAsia="Aptos" w:cs="Aptos"/>
          <w:b w:val="0"/>
          <w:bCs w:val="0"/>
          <w:noProof w:val="0"/>
          <w:sz w:val="24"/>
          <w:szCs w:val="24"/>
          <w:lang w:val="de-AT"/>
        </w:rPr>
        <w:t>3. Aufhebung rechtswidriger Gemeindeakte</w:t>
      </w:r>
    </w:p>
    <w:p w:rsidR="00CD1461" w:rsidP="0CEDB362" w:rsidRDefault="00CD1461" w14:paraId="4303DFA2" w14:textId="1BCE2660">
      <w:pPr>
        <w:spacing w:before="240" w:beforeAutospacing="off" w:after="240" w:afterAutospacing="off"/>
        <w:jc w:val="both"/>
        <w:rPr>
          <w:rFonts w:ascii="Aptos" w:hAnsi="Aptos" w:eastAsia="Aptos" w:cs="Aptos"/>
          <w:b w:val="0"/>
          <w:bCs w:val="0"/>
          <w:noProof w:val="0"/>
          <w:sz w:val="24"/>
          <w:szCs w:val="24"/>
          <w:lang w:val="de-AT"/>
        </w:rPr>
      </w:pPr>
      <w:r w:rsidRPr="7D5A8205" w:rsidR="29059EDE">
        <w:rPr>
          <w:rFonts w:ascii="Aptos" w:hAnsi="Aptos" w:eastAsia="Aptos" w:cs="Aptos"/>
          <w:b w:val="0"/>
          <w:bCs w:val="0"/>
          <w:noProof w:val="0"/>
          <w:sz w:val="24"/>
          <w:szCs w:val="24"/>
          <w:lang w:val="de-AT"/>
        </w:rPr>
        <w:t>Wenn Beschlüsse oder Verordnungen gesetzwidrig sind, kann die Gemeindeaufsicht</w:t>
      </w:r>
      <w:r w:rsidRPr="7D5A8205" w:rsidR="5A6771BF">
        <w:rPr>
          <w:rFonts w:ascii="Aptos" w:hAnsi="Aptos" w:eastAsia="Aptos" w:cs="Aptos"/>
          <w:b w:val="0"/>
          <w:bCs w:val="0"/>
          <w:noProof w:val="0"/>
          <w:sz w:val="24"/>
          <w:szCs w:val="24"/>
          <w:lang w:val="de-AT"/>
        </w:rPr>
        <w:t xml:space="preserve"> </w:t>
      </w:r>
      <w:r w:rsidRPr="7D5A8205" w:rsidR="29059EDE">
        <w:rPr>
          <w:rFonts w:ascii="Aptos" w:hAnsi="Aptos" w:eastAsia="Aptos" w:cs="Aptos"/>
          <w:b w:val="0"/>
          <w:bCs w:val="0"/>
          <w:noProof w:val="0"/>
          <w:sz w:val="24"/>
          <w:szCs w:val="24"/>
          <w:lang w:val="de-AT"/>
        </w:rPr>
        <w:t xml:space="preserve">Beschlüsse </w:t>
      </w:r>
      <w:r w:rsidRPr="7D5A8205" w:rsidR="29059EDE">
        <w:rPr>
          <w:rFonts w:ascii="Aptos" w:hAnsi="Aptos" w:eastAsia="Aptos" w:cs="Aptos"/>
          <w:b w:val="0"/>
          <w:bCs w:val="0"/>
          <w:noProof w:val="0"/>
          <w:sz w:val="24"/>
          <w:szCs w:val="24"/>
          <w:lang w:val="de-AT"/>
        </w:rPr>
        <w:t>beanstanden</w:t>
      </w:r>
      <w:r w:rsidRPr="7D5A8205" w:rsidR="29059EDE">
        <w:rPr>
          <w:rFonts w:ascii="Aptos" w:hAnsi="Aptos" w:eastAsia="Aptos" w:cs="Aptos"/>
          <w:b w:val="0"/>
          <w:bCs w:val="0"/>
          <w:noProof w:val="0"/>
          <w:sz w:val="24"/>
          <w:szCs w:val="24"/>
          <w:lang w:val="de-AT"/>
        </w:rPr>
        <w:t>,</w:t>
      </w:r>
      <w:r w:rsidRPr="7D5A8205" w:rsidR="4E421562">
        <w:rPr>
          <w:rFonts w:ascii="Aptos" w:hAnsi="Aptos" w:eastAsia="Aptos" w:cs="Aptos"/>
          <w:b w:val="0"/>
          <w:bCs w:val="0"/>
          <w:noProof w:val="0"/>
          <w:sz w:val="24"/>
          <w:szCs w:val="24"/>
          <w:lang w:val="de-AT"/>
        </w:rPr>
        <w:t xml:space="preserve"> </w:t>
      </w:r>
      <w:r w:rsidRPr="7D5A8205" w:rsidR="29059EDE">
        <w:rPr>
          <w:rFonts w:ascii="Aptos" w:hAnsi="Aptos" w:eastAsia="Aptos" w:cs="Aptos"/>
          <w:b w:val="0"/>
          <w:bCs w:val="0"/>
          <w:noProof w:val="0"/>
          <w:sz w:val="24"/>
          <w:szCs w:val="24"/>
          <w:lang w:val="de-AT"/>
        </w:rPr>
        <w:t>aufheben</w:t>
      </w:r>
      <w:r w:rsidRPr="7D5A8205" w:rsidR="39E052CB">
        <w:rPr>
          <w:rFonts w:ascii="Aptos" w:hAnsi="Aptos" w:eastAsia="Aptos" w:cs="Aptos"/>
          <w:b w:val="0"/>
          <w:bCs w:val="0"/>
          <w:noProof w:val="0"/>
          <w:sz w:val="24"/>
          <w:szCs w:val="24"/>
          <w:lang w:val="de-AT"/>
        </w:rPr>
        <w:t xml:space="preserve"> und </w:t>
      </w:r>
      <w:r w:rsidRPr="7D5A8205" w:rsidR="6D1CD916">
        <w:rPr>
          <w:rFonts w:ascii="Aptos" w:hAnsi="Aptos" w:eastAsia="Aptos" w:cs="Aptos"/>
          <w:b w:val="0"/>
          <w:bCs w:val="0"/>
          <w:noProof w:val="0"/>
          <w:sz w:val="24"/>
          <w:szCs w:val="24"/>
          <w:lang w:val="de-AT"/>
        </w:rPr>
        <w:t>Ersatzmaßnahmen</w:t>
      </w:r>
      <w:r w:rsidRPr="7D5A8205" w:rsidR="29059EDE">
        <w:rPr>
          <w:rFonts w:ascii="Aptos" w:hAnsi="Aptos" w:eastAsia="Aptos" w:cs="Aptos"/>
          <w:b w:val="0"/>
          <w:bCs w:val="0"/>
          <w:noProof w:val="0"/>
          <w:sz w:val="24"/>
          <w:szCs w:val="24"/>
          <w:lang w:val="de-AT"/>
        </w:rPr>
        <w:t xml:space="preserve"> anordnen (z. B. verspäteter Rechnungsabschluss).</w:t>
      </w:r>
    </w:p>
    <w:p w:rsidR="00CD1461" w:rsidP="0CEDB362" w:rsidRDefault="00CD1461" w14:paraId="715BED5D" w14:textId="21953A1E">
      <w:pPr>
        <w:spacing w:before="240" w:beforeAutospacing="off" w:after="240" w:afterAutospacing="off"/>
        <w:jc w:val="both"/>
        <w:rPr>
          <w:rFonts w:ascii="Aptos" w:hAnsi="Aptos" w:eastAsia="Aptos" w:cs="Aptos"/>
          <w:b w:val="0"/>
          <w:bCs w:val="0"/>
          <w:noProof w:val="0"/>
          <w:sz w:val="24"/>
          <w:szCs w:val="24"/>
          <w:lang w:val="de-AT"/>
        </w:rPr>
      </w:pPr>
      <w:r w:rsidRPr="0CEDB362" w:rsidR="29059EDE">
        <w:rPr>
          <w:rFonts w:ascii="Aptos" w:hAnsi="Aptos" w:eastAsia="Aptos" w:cs="Aptos"/>
          <w:b w:val="0"/>
          <w:bCs w:val="0"/>
          <w:noProof w:val="0"/>
          <w:sz w:val="24"/>
          <w:szCs w:val="24"/>
          <w:lang w:val="de-AT"/>
        </w:rPr>
        <w:t>In Extremfällen kann die Gemeindeaufsicht sogar</w:t>
      </w:r>
      <w:r w:rsidRPr="0CEDB362" w:rsidR="4319F1AA">
        <w:rPr>
          <w:rFonts w:ascii="Aptos" w:hAnsi="Aptos" w:eastAsia="Aptos" w:cs="Aptos"/>
          <w:b w:val="0"/>
          <w:bCs w:val="0"/>
          <w:noProof w:val="0"/>
          <w:sz w:val="24"/>
          <w:szCs w:val="24"/>
          <w:lang w:val="de-AT"/>
        </w:rPr>
        <w:t xml:space="preserve"> den Gemeinderat auflösen und einen </w:t>
      </w:r>
      <w:r w:rsidRPr="0CEDB362" w:rsidR="4319F1AA">
        <w:rPr>
          <w:rFonts w:ascii="Aptos" w:hAnsi="Aptos" w:eastAsia="Aptos" w:cs="Aptos"/>
          <w:b w:val="0"/>
          <w:bCs w:val="0"/>
          <w:noProof w:val="0"/>
          <w:sz w:val="24"/>
          <w:szCs w:val="24"/>
          <w:lang w:val="de-AT"/>
        </w:rPr>
        <w:t>Regierungkommissär</w:t>
      </w:r>
      <w:r w:rsidRPr="0CEDB362" w:rsidR="4319F1AA">
        <w:rPr>
          <w:rFonts w:ascii="Aptos" w:hAnsi="Aptos" w:eastAsia="Aptos" w:cs="Aptos"/>
          <w:b w:val="0"/>
          <w:bCs w:val="0"/>
          <w:noProof w:val="0"/>
          <w:sz w:val="24"/>
          <w:szCs w:val="24"/>
          <w:lang w:val="de-AT"/>
        </w:rPr>
        <w:t xml:space="preserve"> einsetzen.</w:t>
      </w:r>
    </w:p>
    <w:p w:rsidR="00CD1461" w:rsidP="0CEDB362" w:rsidRDefault="00CD1461" w14:paraId="4836D7B8" w14:textId="45DBFE3D">
      <w:pPr>
        <w:spacing w:before="240" w:beforeAutospacing="off" w:after="240" w:afterAutospacing="off"/>
        <w:jc w:val="both"/>
        <w:rPr>
          <w:rFonts w:ascii="Aptos" w:hAnsi="Aptos" w:eastAsia="Aptos" w:cs="Aptos"/>
          <w:b w:val="0"/>
          <w:bCs w:val="0"/>
          <w:noProof w:val="0"/>
          <w:sz w:val="24"/>
          <w:szCs w:val="24"/>
          <w:lang w:val="de-AT"/>
        </w:rPr>
      </w:pPr>
      <w:r w:rsidRPr="0CEDB362" w:rsidR="29059EDE">
        <w:rPr>
          <w:rFonts w:ascii="Aptos" w:hAnsi="Aptos" w:eastAsia="Aptos" w:cs="Aptos"/>
          <w:b w:val="0"/>
          <w:bCs w:val="0"/>
          <w:noProof w:val="0"/>
          <w:sz w:val="24"/>
          <w:szCs w:val="24"/>
          <w:lang w:val="de-AT"/>
        </w:rPr>
        <w:t>4. Schutz der Gemeindeautonomie – aber im Rahmen der Gesetze</w:t>
      </w:r>
    </w:p>
    <w:p w:rsidR="00CD1461" w:rsidP="0CEDB362" w:rsidRDefault="00CD1461" w14:paraId="7093B188" w14:textId="10E95E98">
      <w:pPr>
        <w:pStyle w:val="Standard"/>
        <w:spacing w:before="240" w:beforeAutospacing="off" w:after="240" w:afterAutospacing="off"/>
        <w:jc w:val="both"/>
        <w:rPr>
          <w:rFonts w:ascii="Aptos" w:hAnsi="Aptos" w:eastAsia="Aptos" w:cs="Aptos"/>
          <w:b w:val="0"/>
          <w:bCs w:val="0"/>
          <w:noProof w:val="0"/>
          <w:sz w:val="24"/>
          <w:szCs w:val="24"/>
          <w:lang w:val="de-AT"/>
        </w:rPr>
      </w:pPr>
      <w:r w:rsidRPr="0CEDB362" w:rsidR="29059EDE">
        <w:rPr>
          <w:rFonts w:ascii="Aptos" w:hAnsi="Aptos" w:eastAsia="Aptos" w:cs="Aptos"/>
          <w:b w:val="0"/>
          <w:bCs w:val="0"/>
          <w:noProof w:val="0"/>
          <w:sz w:val="24"/>
          <w:szCs w:val="24"/>
          <w:lang w:val="de-AT"/>
        </w:rPr>
        <w:t>Die Tiroler Gemeindeaufsicht ist zur Zurückhaltung verpflichtet</w:t>
      </w:r>
      <w:r w:rsidRPr="0CEDB362" w:rsidR="50CCDCD0">
        <w:rPr>
          <w:rFonts w:ascii="Aptos" w:hAnsi="Aptos" w:eastAsia="Aptos" w:cs="Aptos"/>
          <w:b w:val="0"/>
          <w:bCs w:val="0"/>
          <w:noProof w:val="0"/>
          <w:sz w:val="24"/>
          <w:szCs w:val="24"/>
          <w:lang w:val="de-AT"/>
        </w:rPr>
        <w:t xml:space="preserve">. </w:t>
      </w:r>
      <w:r w:rsidRPr="0CEDB362" w:rsidR="29059EDE">
        <w:rPr>
          <w:rFonts w:ascii="Aptos" w:hAnsi="Aptos" w:eastAsia="Aptos" w:cs="Aptos"/>
          <w:b w:val="0"/>
          <w:bCs w:val="0"/>
          <w:noProof w:val="0"/>
          <w:sz w:val="24"/>
          <w:szCs w:val="24"/>
          <w:lang w:val="de-AT"/>
        </w:rPr>
        <w:t>Sie darf nicht eingreifen, wenn die Entscheidung zwar politisch fragwürdig, aber nicht rechtswidrig ist.</w:t>
      </w:r>
    </w:p>
    <w:p w:rsidR="00CD1461" w:rsidP="0CEDB362" w:rsidRDefault="00CD1461" w14:paraId="39B700CC" w14:textId="30D0B08D">
      <w:pPr>
        <w:spacing w:before="240" w:beforeAutospacing="off" w:after="240" w:afterAutospacing="off"/>
        <w:jc w:val="both"/>
        <w:rPr>
          <w:b w:val="0"/>
          <w:bCs w:val="0"/>
        </w:rPr>
      </w:pPr>
    </w:p>
    <w:p w:rsidR="00CD1461" w:rsidP="0CEDB362" w:rsidRDefault="00CD1461" w14:paraId="22A8B19C" w14:textId="11A756E0">
      <w:pPr>
        <w:spacing w:before="240" w:beforeAutospacing="off" w:after="240" w:afterAutospacing="off"/>
        <w:jc w:val="both"/>
      </w:pPr>
      <w:r w:rsidRPr="0CEDB362" w:rsidR="7558AEE3">
        <w:rPr>
          <w:rFonts w:ascii="Aptos" w:hAnsi="Aptos" w:eastAsia="Aptos" w:cs="Aptos"/>
          <w:noProof w:val="0"/>
          <w:sz w:val="24"/>
          <w:szCs w:val="24"/>
          <w:lang w:val="de-AT"/>
        </w:rPr>
        <w:t>In der Praxis zeigt sich jedoch zunehmend, dass zentrale Schwachstellen in der Umsetzung gemeinderechtlicher Vorgaben bestehen, die von der bestehenden Gesetzeslage nicht ausreichend abgedeckt werden.</w:t>
      </w:r>
    </w:p>
    <w:p w:rsidR="00CD1461" w:rsidP="0CEDB362" w:rsidRDefault="00CD1461" w14:paraId="7466A1B4" w14:textId="7C7A77EE">
      <w:pPr>
        <w:spacing w:before="240" w:beforeAutospacing="off" w:after="240" w:afterAutospacing="off"/>
        <w:jc w:val="both"/>
        <w:rPr>
          <w:rFonts w:ascii="Aptos" w:hAnsi="Aptos" w:eastAsia="Aptos" w:cs="Aptos"/>
          <w:b w:val="0"/>
          <w:bCs w:val="0"/>
          <w:noProof w:val="0"/>
          <w:sz w:val="24"/>
          <w:szCs w:val="24"/>
          <w:lang w:val="de-AT"/>
        </w:rPr>
      </w:pPr>
      <w:r w:rsidRPr="0CEDB362" w:rsidR="05260A06">
        <w:rPr>
          <w:rFonts w:ascii="Aptos" w:hAnsi="Aptos" w:eastAsia="Aptos" w:cs="Aptos"/>
          <w:b w:val="0"/>
          <w:bCs w:val="0"/>
          <w:noProof w:val="0"/>
          <w:sz w:val="24"/>
          <w:szCs w:val="24"/>
          <w:lang w:val="de-AT"/>
        </w:rPr>
        <w:t xml:space="preserve">In manchen Tiroler Gemeinden wird nur wenig ambitioniert mit Anträgen, Anfragen und Beschlüssen umgegangen. </w:t>
      </w:r>
      <w:r w:rsidRPr="0CEDB362" w:rsidR="05260A06">
        <w:rPr>
          <w:rFonts w:ascii="Aptos" w:hAnsi="Aptos" w:eastAsia="Aptos" w:cs="Aptos"/>
          <w:b w:val="0"/>
          <w:bCs w:val="0"/>
          <w:noProof w:val="0"/>
          <w:sz w:val="24"/>
          <w:szCs w:val="24"/>
          <w:lang w:val="de-AT"/>
        </w:rPr>
        <w:t>Fristen werden überschritten, mehrheitlich gefasste Gemeinderatsbeschlüsse nicht umgesetzt, Ausschreibungskriterien nicht eingehalten oder verspätet angewendet.</w:t>
      </w:r>
      <w:r w:rsidRPr="0CEDB362" w:rsidR="05260A06">
        <w:rPr>
          <w:rFonts w:ascii="Aptos" w:hAnsi="Aptos" w:eastAsia="Aptos" w:cs="Aptos"/>
          <w:b w:val="0"/>
          <w:bCs w:val="0"/>
          <w:noProof w:val="0"/>
          <w:sz w:val="24"/>
          <w:szCs w:val="24"/>
          <w:lang w:val="de-AT"/>
        </w:rPr>
        <w:t xml:space="preserve"> Zwar stellt dieses Verhalten laut Gesetz eine Verletzung der Amtspflicht dar, </w:t>
      </w:r>
      <w:r w:rsidRPr="0CEDB362" w:rsidR="05260A06">
        <w:rPr>
          <w:rFonts w:ascii="Aptos" w:hAnsi="Aptos" w:eastAsia="Aptos" w:cs="Aptos"/>
          <w:b w:val="0"/>
          <w:bCs w:val="0"/>
          <w:noProof w:val="0"/>
          <w:sz w:val="24"/>
          <w:szCs w:val="24"/>
          <w:lang w:val="de-AT"/>
        </w:rPr>
        <w:t>tatsächliche Konsequenzen für die Gemeindeführung gibt es jedoch kaum</w:t>
      </w:r>
      <w:r w:rsidRPr="0CEDB362" w:rsidR="05260A06">
        <w:rPr>
          <w:rFonts w:ascii="Aptos" w:hAnsi="Aptos" w:eastAsia="Aptos" w:cs="Aptos"/>
          <w:b w:val="0"/>
          <w:bCs w:val="0"/>
          <w:noProof w:val="0"/>
          <w:sz w:val="24"/>
          <w:szCs w:val="24"/>
          <w:lang w:val="de-AT"/>
        </w:rPr>
        <w:t>, da die Gemeindeaufsicht mangels klarer Eingriffsbefugnisse und Transparenzvorgaben nur eingeschränkt handeln kann bzw. will.</w:t>
      </w:r>
    </w:p>
    <w:p w:rsidR="00CD1461" w:rsidP="0CEDB362" w:rsidRDefault="00CD1461" w14:paraId="00E6367C" w14:textId="67E67913">
      <w:pPr>
        <w:spacing w:before="240" w:beforeAutospacing="off" w:after="240" w:afterAutospacing="off"/>
        <w:jc w:val="both"/>
        <w:rPr>
          <w:rFonts w:ascii="Aptos" w:hAnsi="Aptos" w:eastAsia="Aptos" w:cs="Aptos"/>
          <w:b w:val="0"/>
          <w:bCs w:val="0"/>
          <w:noProof w:val="0"/>
          <w:sz w:val="24"/>
          <w:szCs w:val="24"/>
          <w:lang w:val="de-AT"/>
        </w:rPr>
      </w:pPr>
      <w:r w:rsidRPr="7D5A8205" w:rsidR="05260A06">
        <w:rPr>
          <w:rFonts w:ascii="Aptos" w:hAnsi="Aptos" w:eastAsia="Aptos" w:cs="Aptos"/>
          <w:b w:val="0"/>
          <w:bCs w:val="0"/>
          <w:noProof w:val="0"/>
          <w:sz w:val="24"/>
          <w:szCs w:val="24"/>
          <w:lang w:val="de-AT"/>
        </w:rPr>
        <w:t xml:space="preserve">Um die Arbeitsfähigkeit der Gemeinderäte zu stärken und eine objektive Kontrolle der Abläufe sicherzustellen, braucht es moderne Strukturen und digitale Werkzeuge. Ein </w:t>
      </w:r>
      <w:r w:rsidRPr="7D5A8205" w:rsidR="05260A06">
        <w:rPr>
          <w:rFonts w:ascii="Aptos" w:hAnsi="Aptos" w:eastAsia="Aptos" w:cs="Aptos"/>
          <w:b w:val="0"/>
          <w:bCs w:val="0"/>
          <w:noProof w:val="0"/>
          <w:sz w:val="24"/>
          <w:szCs w:val="24"/>
          <w:lang w:val="de-AT"/>
        </w:rPr>
        <w:t>verpflichtender digitaler Regierungsmonitor</w:t>
      </w:r>
      <w:r w:rsidRPr="7D5A8205" w:rsidR="05260A06">
        <w:rPr>
          <w:rFonts w:ascii="Aptos" w:hAnsi="Aptos" w:eastAsia="Aptos" w:cs="Aptos"/>
          <w:b w:val="0"/>
          <w:bCs w:val="0"/>
          <w:noProof w:val="0"/>
          <w:sz w:val="24"/>
          <w:szCs w:val="24"/>
          <w:lang w:val="de-AT"/>
        </w:rPr>
        <w:t>, in dem alle Anträge, Anfragen, Beschlüsse, Fristen sowie der jeweilige Bearbeitungsstand erfasst werden, würde allen Gemeinderätinnen und Gemeinderäten</w:t>
      </w:r>
      <w:r w:rsidRPr="7D5A8205" w:rsidR="69EE6F01">
        <w:rPr>
          <w:rFonts w:ascii="Aptos" w:hAnsi="Aptos" w:eastAsia="Aptos" w:cs="Aptos"/>
          <w:b w:val="0"/>
          <w:bCs w:val="0"/>
          <w:noProof w:val="0"/>
          <w:sz w:val="24"/>
          <w:szCs w:val="24"/>
          <w:lang w:val="de-AT"/>
        </w:rPr>
        <w:t xml:space="preserve">, aber auch der Bevölkerung </w:t>
      </w:r>
      <w:r w:rsidRPr="7D5A8205" w:rsidR="05260A06">
        <w:rPr>
          <w:rFonts w:ascii="Aptos" w:hAnsi="Aptos" w:eastAsia="Aptos" w:cs="Aptos"/>
          <w:b w:val="0"/>
          <w:bCs w:val="0"/>
          <w:noProof w:val="0"/>
          <w:sz w:val="24"/>
          <w:szCs w:val="24"/>
          <w:lang w:val="de-AT"/>
        </w:rPr>
        <w:t>eine transparente, laufende Übersicht bieten, welche Aufgaben noch offen sind und welche Beschlüsse umgesetzt wurden oder ausständig sind. Das erhöht Verlässlichkeit, Geschwindigkeit und Nachvollziehbarkeit politischer Arbeit.</w:t>
      </w:r>
    </w:p>
    <w:p w:rsidR="00CD1461" w:rsidP="0CEDB362" w:rsidRDefault="00CD1461" w14:paraId="49116295" w14:textId="69287E84">
      <w:pPr>
        <w:spacing w:before="240" w:beforeAutospacing="off" w:after="240" w:afterAutospacing="off"/>
        <w:jc w:val="both"/>
        <w:rPr>
          <w:rFonts w:ascii="Aptos" w:hAnsi="Aptos" w:eastAsia="Aptos" w:cs="Aptos"/>
          <w:b w:val="0"/>
          <w:bCs w:val="0"/>
          <w:noProof w:val="0"/>
          <w:sz w:val="24"/>
          <w:szCs w:val="24"/>
          <w:lang w:val="de-AT"/>
        </w:rPr>
      </w:pPr>
      <w:r w:rsidRPr="0CEDB362" w:rsidR="05260A06">
        <w:rPr>
          <w:rFonts w:ascii="Aptos" w:hAnsi="Aptos" w:eastAsia="Aptos" w:cs="Aptos"/>
          <w:b w:val="0"/>
          <w:bCs w:val="0"/>
          <w:noProof w:val="0"/>
          <w:sz w:val="24"/>
          <w:szCs w:val="24"/>
          <w:lang w:val="de-AT"/>
        </w:rPr>
        <w:t xml:space="preserve">Gleichzeitig sollen in diesem System auch </w:t>
      </w:r>
      <w:r w:rsidRPr="0CEDB362" w:rsidR="05260A06">
        <w:rPr>
          <w:rFonts w:ascii="Aptos" w:hAnsi="Aptos" w:eastAsia="Aptos" w:cs="Aptos"/>
          <w:b w:val="0"/>
          <w:bCs w:val="0"/>
          <w:noProof w:val="0"/>
          <w:sz w:val="24"/>
          <w:szCs w:val="24"/>
          <w:lang w:val="de-AT"/>
        </w:rPr>
        <w:t>verpflichtende Ausschreibungen und deren Status</w:t>
      </w:r>
      <w:r w:rsidRPr="0CEDB362" w:rsidR="05260A06">
        <w:rPr>
          <w:rFonts w:ascii="Aptos" w:hAnsi="Aptos" w:eastAsia="Aptos" w:cs="Aptos"/>
          <w:b w:val="0"/>
          <w:bCs w:val="0"/>
          <w:noProof w:val="0"/>
          <w:sz w:val="24"/>
          <w:szCs w:val="24"/>
          <w:lang w:val="de-AT"/>
        </w:rPr>
        <w:t xml:space="preserve"> abgebildet werden. Da im Zuge des neuen Informationsfreiheitsgesetzes ohnehin ein Großteil dieser Informationen öffentlich zur Verfügung gestellt werden muss, ergeben sich Synergien: einmal erfasst, mehrfach genutzt – ohne zusätzlichen bürokratischen Aufwand. Um diesen Aufwand weiter zu minimieren, soll das Land den Gemeinden eine </w:t>
      </w:r>
      <w:r w:rsidRPr="0CEDB362" w:rsidR="05260A06">
        <w:rPr>
          <w:rFonts w:ascii="Aptos" w:hAnsi="Aptos" w:eastAsia="Aptos" w:cs="Aptos"/>
          <w:b w:val="0"/>
          <w:bCs w:val="0"/>
          <w:noProof w:val="0"/>
          <w:sz w:val="24"/>
          <w:szCs w:val="24"/>
          <w:lang w:val="de-AT"/>
        </w:rPr>
        <w:t>einfach bedienbare Standardsoftware</w:t>
      </w:r>
      <w:r w:rsidRPr="0CEDB362" w:rsidR="05260A06">
        <w:rPr>
          <w:rFonts w:ascii="Aptos" w:hAnsi="Aptos" w:eastAsia="Aptos" w:cs="Aptos"/>
          <w:b w:val="0"/>
          <w:bCs w:val="0"/>
          <w:noProof w:val="0"/>
          <w:sz w:val="24"/>
          <w:szCs w:val="24"/>
          <w:lang w:val="de-AT"/>
        </w:rPr>
        <w:t xml:space="preserve"> zur Verfügung stellen, die ohne große Schulungs- oder Implementationskosten verwendet werden kann.</w:t>
      </w:r>
    </w:p>
    <w:p w:rsidR="00CD1461" w:rsidP="0CEDB362" w:rsidRDefault="00CD1461" w14:paraId="65C4D7AE" w14:textId="0284D2F7">
      <w:pPr>
        <w:spacing w:before="240" w:beforeAutospacing="off" w:after="240" w:afterAutospacing="off"/>
        <w:jc w:val="both"/>
        <w:rPr>
          <w:rFonts w:ascii="Aptos" w:hAnsi="Aptos" w:eastAsia="Aptos" w:cs="Aptos"/>
          <w:b w:val="0"/>
          <w:bCs w:val="0"/>
          <w:noProof w:val="0"/>
          <w:sz w:val="24"/>
          <w:szCs w:val="24"/>
          <w:lang w:val="de-AT"/>
        </w:rPr>
      </w:pPr>
      <w:r w:rsidRPr="0CEDB362" w:rsidR="05260A06">
        <w:rPr>
          <w:rFonts w:ascii="Aptos" w:hAnsi="Aptos" w:eastAsia="Aptos" w:cs="Aptos"/>
          <w:b w:val="0"/>
          <w:bCs w:val="0"/>
          <w:noProof w:val="0"/>
          <w:sz w:val="24"/>
          <w:szCs w:val="24"/>
          <w:lang w:val="de-AT"/>
        </w:rPr>
        <w:t xml:space="preserve">Ein weiterer blinder Fleck betrifft die Transparenz über </w:t>
      </w:r>
      <w:r w:rsidRPr="0CEDB362" w:rsidR="05260A06">
        <w:rPr>
          <w:rFonts w:ascii="Aptos" w:hAnsi="Aptos" w:eastAsia="Aptos" w:cs="Aptos"/>
          <w:b w:val="0"/>
          <w:bCs w:val="0"/>
          <w:noProof w:val="0"/>
          <w:sz w:val="24"/>
          <w:szCs w:val="24"/>
          <w:lang w:val="de-AT"/>
        </w:rPr>
        <w:t>Transferzahlungen, Projektförderungen und Unterstützungsleistungen des Landes an die Gemeinden</w:t>
      </w:r>
      <w:r w:rsidRPr="0CEDB362" w:rsidR="05260A06">
        <w:rPr>
          <w:rFonts w:ascii="Aptos" w:hAnsi="Aptos" w:eastAsia="Aptos" w:cs="Aptos"/>
          <w:b w:val="0"/>
          <w:bCs w:val="0"/>
          <w:noProof w:val="0"/>
          <w:sz w:val="24"/>
          <w:szCs w:val="24"/>
          <w:lang w:val="de-AT"/>
        </w:rPr>
        <w:t xml:space="preserve">. Derzeit ist für </w:t>
      </w:r>
      <w:r w:rsidRPr="0CEDB362" w:rsidR="05260A06">
        <w:rPr>
          <w:rFonts w:ascii="Aptos" w:hAnsi="Aptos" w:eastAsia="Aptos" w:cs="Aptos"/>
          <w:b w:val="0"/>
          <w:bCs w:val="0"/>
          <w:noProof w:val="0"/>
          <w:sz w:val="24"/>
          <w:szCs w:val="24"/>
          <w:lang w:val="de-AT"/>
        </w:rPr>
        <w:t>Bürger:innen</w:t>
      </w:r>
      <w:r w:rsidRPr="0CEDB362" w:rsidR="05260A06">
        <w:rPr>
          <w:rFonts w:ascii="Aptos" w:hAnsi="Aptos" w:eastAsia="Aptos" w:cs="Aptos"/>
          <w:b w:val="0"/>
          <w:bCs w:val="0"/>
          <w:noProof w:val="0"/>
          <w:sz w:val="24"/>
          <w:szCs w:val="24"/>
          <w:lang w:val="de-AT"/>
        </w:rPr>
        <w:t xml:space="preserve"> und Gemeinderäte kaum nachvollziehbar, welche Gemeinde für welche Projekte wie viel Geld erhalten hat. Deshalb soll die Gemeindeaufsicht auf einer zentralen Website des Landes Tirol </w:t>
      </w:r>
      <w:r w:rsidRPr="0CEDB362" w:rsidR="05260A06">
        <w:rPr>
          <w:rFonts w:ascii="Aptos" w:hAnsi="Aptos" w:eastAsia="Aptos" w:cs="Aptos"/>
          <w:b w:val="0"/>
          <w:bCs w:val="0"/>
          <w:noProof w:val="0"/>
          <w:sz w:val="24"/>
          <w:szCs w:val="24"/>
          <w:lang w:val="de-AT"/>
        </w:rPr>
        <w:t>übersichtlich und laufend aktualisiert veröffentlichen</w:t>
      </w:r>
      <w:r w:rsidRPr="0CEDB362" w:rsidR="05260A06">
        <w:rPr>
          <w:rFonts w:ascii="Aptos" w:hAnsi="Aptos" w:eastAsia="Aptos" w:cs="Aptos"/>
          <w:b w:val="0"/>
          <w:bCs w:val="0"/>
          <w:noProof w:val="0"/>
          <w:sz w:val="24"/>
          <w:szCs w:val="24"/>
          <w:lang w:val="de-AT"/>
        </w:rPr>
        <w:t>, welche Gemeinde welche Förderungen und Transferzahlungen erhalten hat und für welche Projekte sie verwendet werden sollen.</w:t>
      </w:r>
    </w:p>
    <w:p w:rsidR="00CD1461" w:rsidP="0CEDB362" w:rsidRDefault="00CD1461" w14:paraId="7577C7D9" w14:textId="3C9A9487">
      <w:pPr>
        <w:spacing w:before="240" w:beforeAutospacing="off" w:after="240" w:afterAutospacing="off"/>
        <w:jc w:val="both"/>
        <w:rPr>
          <w:rFonts w:ascii="Aptos" w:hAnsi="Aptos" w:eastAsia="Aptos" w:cs="Aptos"/>
          <w:b w:val="0"/>
          <w:bCs w:val="0"/>
          <w:noProof w:val="0"/>
          <w:sz w:val="24"/>
          <w:szCs w:val="24"/>
          <w:lang w:val="de-AT"/>
        </w:rPr>
      </w:pPr>
      <w:r w:rsidRPr="0CEDB362" w:rsidR="05260A06">
        <w:rPr>
          <w:rFonts w:ascii="Aptos" w:hAnsi="Aptos" w:eastAsia="Aptos" w:cs="Aptos"/>
          <w:b w:val="0"/>
          <w:bCs w:val="0"/>
          <w:noProof w:val="0"/>
          <w:sz w:val="24"/>
          <w:szCs w:val="24"/>
          <w:lang w:val="de-AT"/>
        </w:rPr>
        <w:t>Mehr Transparenz, klare Zuständigkeiten und digitale Instrumente stärken die Gemeindeautonomie, erhöhen die Qualität kommunalpolitischer Arbeit und verbessern die demokratische Kontrolle – ohne zusätzliche Bürokratie.</w:t>
      </w:r>
    </w:p>
    <w:p w:rsidR="00CD1461" w:rsidP="0CEDB362" w:rsidRDefault="00CD1461" w14:paraId="1EB6D173" w14:textId="734E9C5A">
      <w:pPr>
        <w:jc w:val="both"/>
        <w:rPr>
          <w:b w:val="0"/>
          <w:bCs w:val="0"/>
        </w:rPr>
      </w:pPr>
    </w:p>
    <w:p w:rsidR="00CD1461" w:rsidP="00CD1461" w:rsidRDefault="00CD1461" w14:paraId="6F2A0E89" w14:textId="77777777">
      <w:pPr>
        <w:rPr>
          <w:b w:val="0"/>
          <w:bCs w:val="0"/>
        </w:rPr>
      </w:pPr>
    </w:p>
    <w:p w:rsidRPr="00CD1461" w:rsidR="00CD1461" w:rsidP="00CD1461" w:rsidRDefault="00CD1461" w14:paraId="35BCB71A" w14:textId="29C6C025">
      <w:pPr>
        <w:rPr>
          <w:b w:val="0"/>
          <w:bCs w:val="0"/>
        </w:rPr>
      </w:pPr>
      <w:r w:rsidR="00CD1461">
        <w:rPr>
          <w:b w:val="0"/>
          <w:bCs w:val="0"/>
        </w:rPr>
        <w:t xml:space="preserve">Innsbruck, am </w:t>
      </w:r>
      <w:r w:rsidR="35704832">
        <w:rPr>
          <w:b w:val="0"/>
          <w:bCs w:val="0"/>
        </w:rPr>
        <w:t xml:space="preserve">6. November </w:t>
      </w:r>
      <w:r w:rsidR="00CD1461">
        <w:rPr>
          <w:b w:val="0"/>
          <w:bCs w:val="0"/>
        </w:rPr>
        <w:t>2025</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1d8f16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6D6EAF"/>
    <w:rsid w:val="00766598"/>
    <w:rsid w:val="007B7512"/>
    <w:rsid w:val="00A52C43"/>
    <w:rsid w:val="00B5280F"/>
    <w:rsid w:val="00C9E478"/>
    <w:rsid w:val="00CD1461"/>
    <w:rsid w:val="00EA7E95"/>
    <w:rsid w:val="0172B260"/>
    <w:rsid w:val="01E1AC68"/>
    <w:rsid w:val="05260A06"/>
    <w:rsid w:val="05CBA411"/>
    <w:rsid w:val="08F41DD1"/>
    <w:rsid w:val="09E180C7"/>
    <w:rsid w:val="0B3AE499"/>
    <w:rsid w:val="0C8AEFAD"/>
    <w:rsid w:val="0CEDB362"/>
    <w:rsid w:val="0E22CECF"/>
    <w:rsid w:val="0F8FB933"/>
    <w:rsid w:val="11C5503B"/>
    <w:rsid w:val="1243806A"/>
    <w:rsid w:val="13162442"/>
    <w:rsid w:val="15FC2279"/>
    <w:rsid w:val="16BE870E"/>
    <w:rsid w:val="17D802F2"/>
    <w:rsid w:val="1B79EB34"/>
    <w:rsid w:val="1EDA5092"/>
    <w:rsid w:val="236490D0"/>
    <w:rsid w:val="26237D50"/>
    <w:rsid w:val="28D5BF9B"/>
    <w:rsid w:val="29059EDE"/>
    <w:rsid w:val="2E10742E"/>
    <w:rsid w:val="2F1AD452"/>
    <w:rsid w:val="2FC05581"/>
    <w:rsid w:val="31B63423"/>
    <w:rsid w:val="32E92A34"/>
    <w:rsid w:val="35704832"/>
    <w:rsid w:val="35F74875"/>
    <w:rsid w:val="36FC056B"/>
    <w:rsid w:val="37D220E1"/>
    <w:rsid w:val="37EEEFAF"/>
    <w:rsid w:val="39D33F71"/>
    <w:rsid w:val="39E052CB"/>
    <w:rsid w:val="3DA6DA55"/>
    <w:rsid w:val="4319F1AA"/>
    <w:rsid w:val="431AC0E4"/>
    <w:rsid w:val="457F8772"/>
    <w:rsid w:val="47E6A1C2"/>
    <w:rsid w:val="4AB08B06"/>
    <w:rsid w:val="4E421562"/>
    <w:rsid w:val="4F06B6E4"/>
    <w:rsid w:val="4F710301"/>
    <w:rsid w:val="503F280F"/>
    <w:rsid w:val="50A1A271"/>
    <w:rsid w:val="50CCDCD0"/>
    <w:rsid w:val="566C3D86"/>
    <w:rsid w:val="56F788B6"/>
    <w:rsid w:val="581337F5"/>
    <w:rsid w:val="597B65B8"/>
    <w:rsid w:val="5A6771BF"/>
    <w:rsid w:val="6143894A"/>
    <w:rsid w:val="651E0B6E"/>
    <w:rsid w:val="65D7FEFB"/>
    <w:rsid w:val="6727C971"/>
    <w:rsid w:val="677A72D9"/>
    <w:rsid w:val="6848B581"/>
    <w:rsid w:val="69EE6F01"/>
    <w:rsid w:val="6CC08BBC"/>
    <w:rsid w:val="6D1CD916"/>
    <w:rsid w:val="6E6FAD6F"/>
    <w:rsid w:val="6ED03C0E"/>
    <w:rsid w:val="6F0F0069"/>
    <w:rsid w:val="7558AEE3"/>
    <w:rsid w:val="77716F61"/>
    <w:rsid w:val="79CA8372"/>
    <w:rsid w:val="7B3AACAE"/>
    <w:rsid w:val="7D5A8205"/>
    <w:rsid w:val="7DB1FC87"/>
    <w:rsid w:val="7DEE84EF"/>
    <w:rsid w:val="7F95692A"/>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numbering" Target="numbering.xml" Id="R1f40d3122be44d58"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ADFB70D0BF1C43A32CEB5146F5AB44" ma:contentTypeVersion="13" ma:contentTypeDescription="Ein neues Dokument erstellen." ma:contentTypeScope="" ma:versionID="720a7baf06c741136098fdf8b143fb43">
  <xsd:schema xmlns:xsd="http://www.w3.org/2001/XMLSchema" xmlns:xs="http://www.w3.org/2001/XMLSchema" xmlns:p="http://schemas.microsoft.com/office/2006/metadata/properties" xmlns:ns2="e42f645e-11ee-4102-9ed8-89081f6a378d" targetNamespace="http://schemas.microsoft.com/office/2006/metadata/properties" ma:root="true" ma:fieldsID="e3e30b5c9f7302c1f5e48d8f5ef31ce2"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25. Sitzung 11/25</Sitzung>
    <Status xmlns="e42f645e-11ee-4102-9ed8-89081f6a378d">Eingebracht</Status>
    <Zuweisungsvorschlag xmlns="e42f645e-11ee-4102-9ed8-89081f6a378d">Ausschuss für Wohnen, Raumordnung, Rechts- und Gemeindeangelegenheiten</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407CC237-A232-4E83-A44F-EDB93C2DF50B}"/>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Wirksamkeit der Gemeindeaufsicht erhöhen</dc:title>
  <dc:subject/>
  <dc:creator>Robin Exenberger</dc:creator>
  <cp:keywords/>
  <dc:description/>
  <cp:lastModifiedBy>Birgit Obermüller</cp:lastModifiedBy>
  <cp:revision>7</cp:revision>
  <dcterms:created xsi:type="dcterms:W3CDTF">2025-11-06T17:58:00Z</dcterms:created>
  <dcterms:modified xsi:type="dcterms:W3CDTF">2025-11-09T10:33:22Z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