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customXml/item3.xml" ContentType="application/xml"/>
  <Override PartName="/customXml/itemProps3.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1.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784F987E" w14:paraId="4A95CC8D" w14:textId="62EF7607">
      <w:pPr>
        <w:rPr>
          <w:b/>
          <w:bCs/>
          <w:sz w:val="36"/>
          <w:szCs w:val="36"/>
        </w:rPr>
      </w:pPr>
      <w:r w:rsidRPr="750FCDFE">
        <w:rPr>
          <w:b/>
          <w:bCs/>
          <w:sz w:val="36"/>
          <w:szCs w:val="36"/>
        </w:rPr>
        <w:t>Schriftliche Anfrage</w:t>
      </w:r>
    </w:p>
    <w:p w:rsidR="00CD1461" w:rsidP="00CD1461" w:rsidRDefault="00CD1461" w14:paraId="2DEC72F5" w14:textId="77777777"/>
    <w:p w:rsidR="00CD1461" w:rsidP="00CD1461" w:rsidRDefault="071FBCEB" w14:paraId="7F8CD99E" w14:textId="429125EA">
      <w:r>
        <w:t>D</w:t>
      </w:r>
      <w:r w:rsidR="00CD1461">
        <w:t>e</w:t>
      </w:r>
      <w:r>
        <w:t xml:space="preserve">r Abgeordneten </w:t>
      </w:r>
      <w:sdt>
        <w:sdtPr>
          <w:alias w:val="Antragstellerin"/>
          <w:tag w:val="Antragstellerin"/>
          <w:id w:val="-535032948"/>
          <w:text/>
        </w:sdtPr>
        <w:sdtEndPr/>
        <w:sdtContent>
          <w:r w:rsidR="00CD1461">
            <w:t>LA Susanna Riedlsperger</w:t>
          </w:r>
        </w:sdtContent>
      </w:sdt>
    </w:p>
    <w:p w:rsidR="3F0D8E6C" w:rsidP="54AE2CAF" w:rsidRDefault="3F0D8E6C" w14:paraId="787BA48F" w14:textId="459EA016" w14:noSpellErr="1">
      <w:pPr>
        <w:pStyle w:val="Standard"/>
      </w:pPr>
      <w:r w:rsidR="3F0D8E6C">
        <w:rPr/>
        <w:t xml:space="preserve">an </w:t>
      </w:r>
      <w:sdt>
        <w:sdtPr>
          <w:id w:val="392857628"/>
          <w:text/>
          <w:alias w:val="Empfänger"/>
          <w:tag w:val="Empfaenger"/>
          <w:placeholder>
            <w:docPart w:val="DefaultPlaceholder_1081868574"/>
          </w:placeholder>
          <w:rPr>
            <w:rStyle w:val="Platzhaltertext"/>
            <w:color w:val="auto"/>
          </w:rPr>
        </w:sdtPr>
        <w:sdtContent>
          <w:r w:rsidR="00D91C3B">
            <w:rPr/>
            <w:t>LH-Stv. ÖR Josef Geisler</w:t>
          </w:r>
        </w:sdtContent>
      </w:sdt>
    </w:p>
    <w:p w:rsidR="00CD1461" w:rsidP="00CD1461" w:rsidRDefault="00CD1461" w14:paraId="6C7F8204" w14:noSpellErr="1" w14:textId="74458184">
      <w:r w:rsidR="00CD1461">
        <w:rPr/>
        <w:t>betreffend:</w:t>
      </w:r>
      <w:sdt>
        <w:sdtPr>
          <w:id w:val="936942162"/>
          <w:text/>
          <w:alias w:val="Titel"/>
          <w:tag w:val="Titel"/>
          <w:placeholder>
            <w:docPart w:val="DefaultPlaceholder_1081868574"/>
          </w:placeholder>
        </w:sdtPr>
        <w:sdtContent>
          <w:r w:rsidR="6450F85E">
            <w:rPr/>
            <w:t xml:space="preserve"> Finanzierung digitaler Anwendungen und Websites durch die Lebensraum Tirol Holding GmbH</w:t>
          </w:r>
        </w:sdtContent>
      </w:sdt>
    </w:p>
    <w:p w:rsidR="00CD1461" w:rsidP="00CD1461" w:rsidRDefault="00CD1461" w14:paraId="5064F4DF" w14:textId="77777777"/>
    <w:p w:rsidR="5EBBB07D" w:rsidP="750FCDFE" w:rsidRDefault="5EBBB07D" w14:paraId="139C4929" w14:textId="17F4B9C0">
      <w:r>
        <w:t>Erklärung:</w:t>
      </w:r>
    </w:p>
    <w:p w:rsidR="00CD1461" w:rsidP="7321E7D1" w:rsidRDefault="00CD1461" w14:paraId="357F0B11" w14:textId="5D130D61">
      <w:pPr>
        <w:pStyle w:val="Standard"/>
        <w:jc w:val="both"/>
        <w:rPr>
          <w:rFonts w:ascii="Open Sans" w:hAnsi="Open Sans" w:eastAsia="Open Sans" w:cs="Open Sans"/>
          <w:b w:val="1"/>
          <w:bCs w:val="1"/>
          <w:noProof w:val="0"/>
          <w:color w:val="333333"/>
          <w:sz w:val="25"/>
          <w:szCs w:val="25"/>
          <w:lang w:val="de-AT"/>
        </w:rPr>
      </w:pPr>
      <w:r w:rsidR="00CD1461">
        <w:rPr/>
        <w:t>„</w:t>
      </w:r>
      <w:r w:rsidRPr="7321E7D1" w:rsidR="4905E5E2">
        <w:rPr>
          <w:rFonts w:ascii="Aptos" w:hAnsi="Aptos" w:eastAsia="Aptos" w:cs="Aptos"/>
          <w:noProof w:val="0"/>
          <w:color w:val="000000" w:themeColor="text1" w:themeTint="FF" w:themeShade="FF"/>
          <w:sz w:val="24"/>
          <w:szCs w:val="24"/>
          <w:lang w:val="de-AT"/>
        </w:rPr>
        <w:t>Anlässlich der aktuellen Berichterstattung über die Website „Unsere Almen“ ist die Frage aufgekommen, welche digitalen Anwendungen und Websites in welchem Umfang von der Lebensraum Tirol Holding GmbH finanziert werden. Da es sich dabei um den Einsatz öffentlicher Mittel handelt, ist eine nachvollziehbare und vollständige Darstellung dieser Förderungen notwendig. Eine klare Übersicht über Art, Umfang und Zielsetzung der finanzierten digitalen Projekte ermöglicht eine transparente Kontrolle und dient der sachlichen Bewertung der Mittelverwendung.”</w:t>
      </w:r>
    </w:p>
    <w:p w:rsidR="00CD1461" w:rsidP="750FCDFE" w:rsidRDefault="00CD1461" w14:paraId="7C5D4FC5" w14:textId="0AB2A270"/>
    <w:p w:rsidR="00CD1461" w:rsidP="00CD1461" w:rsidRDefault="1043E3DC" w14:paraId="1207AA72" w14:textId="7CD5C678">
      <w:r w:rsidR="1043E3DC">
        <w:rPr/>
        <w:t>Die unterfertigende Abgeordnete stellt daher folgende Fragen:</w:t>
      </w:r>
    </w:p>
    <w:p w:rsidR="1B568A84" w:rsidP="7321E7D1" w:rsidRDefault="1B568A84" w14:paraId="1684242A" w14:textId="608096F7">
      <w:pPr>
        <w:pStyle w:val="Listenabsatz"/>
        <w:numPr>
          <w:ilvl w:val="0"/>
          <w:numId w:val="1"/>
        </w:numPr>
        <w:rPr>
          <w:noProof w:val="0"/>
          <w:color w:val="000000" w:themeColor="text1" w:themeTint="FF" w:themeShade="FF"/>
          <w:lang w:val="de-AT"/>
        </w:rPr>
      </w:pPr>
      <w:r w:rsidRPr="7321E7D1" w:rsidR="1B568A84">
        <w:rPr>
          <w:noProof w:val="0"/>
          <w:color w:val="000000" w:themeColor="text1" w:themeTint="FF" w:themeShade="FF"/>
          <w:lang w:val="de-AT"/>
        </w:rPr>
        <w:t xml:space="preserve">Welche Websites oder digitalen Anwendungen werden </w:t>
      </w:r>
      <w:r w:rsidRPr="7321E7D1" w:rsidR="1B568A84">
        <w:rPr>
          <w:b w:val="1"/>
          <w:bCs w:val="1"/>
          <w:noProof w:val="0"/>
          <w:color w:val="000000" w:themeColor="text1" w:themeTint="FF" w:themeShade="FF"/>
          <w:lang w:val="de-AT"/>
        </w:rPr>
        <w:t>derzeit</w:t>
      </w:r>
      <w:r w:rsidRPr="7321E7D1" w:rsidR="1B568A84">
        <w:rPr>
          <w:noProof w:val="0"/>
          <w:color w:val="000000" w:themeColor="text1" w:themeTint="FF" w:themeShade="FF"/>
          <w:lang w:val="de-AT"/>
        </w:rPr>
        <w:t xml:space="preserve"> von der Lebensraum Tirol Holding GmbH bzw. deren Tochter- oder Beteiligungsgesellschaften ganz oder teilweise finanziert? (bitte jeweils unter Angabe </w:t>
      </w:r>
      <w:r w:rsidRPr="7321E7D1" w:rsidR="1B568A84">
        <w:rPr>
          <w:noProof w:val="0"/>
          <w:color w:val="000000" w:themeColor="text1" w:themeTint="FF" w:themeShade="FF"/>
          <w:lang w:val="de-AT"/>
        </w:rPr>
        <w:t>von Name</w:t>
      </w:r>
      <w:r w:rsidRPr="7321E7D1" w:rsidR="1B568A84">
        <w:rPr>
          <w:noProof w:val="0"/>
          <w:color w:val="000000" w:themeColor="text1" w:themeTint="FF" w:themeShade="FF"/>
          <w:lang w:val="de-AT"/>
        </w:rPr>
        <w:t>, Art der Finanzierung, Höhe, Dauer, Zweck bzw. Zielsetzung)</w:t>
      </w:r>
    </w:p>
    <w:p w:rsidR="1B568A84" w:rsidP="7321E7D1" w:rsidRDefault="1B568A84" w14:paraId="49D4E83E" w14:textId="7BC17A2B">
      <w:pPr>
        <w:pStyle w:val="Listenabsatz"/>
        <w:numPr>
          <w:ilvl w:val="0"/>
          <w:numId w:val="1"/>
        </w:numPr>
        <w:rPr>
          <w:noProof w:val="0"/>
          <w:color w:val="000000" w:themeColor="text1" w:themeTint="FF" w:themeShade="FF"/>
          <w:lang w:val="de-AT"/>
        </w:rPr>
      </w:pPr>
      <w:r w:rsidRPr="7321E7D1" w:rsidR="1B568A84">
        <w:rPr>
          <w:noProof w:val="0"/>
          <w:color w:val="000000" w:themeColor="text1" w:themeTint="FF" w:themeShade="FF"/>
          <w:lang w:val="de-AT"/>
        </w:rPr>
        <w:t xml:space="preserve">Welche Websites bzw. digitalen Anwendungen wurden in den </w:t>
      </w:r>
      <w:r w:rsidRPr="7321E7D1" w:rsidR="1B568A84">
        <w:rPr>
          <w:b w:val="1"/>
          <w:bCs w:val="1"/>
          <w:noProof w:val="0"/>
          <w:color w:val="000000" w:themeColor="text1" w:themeTint="FF" w:themeShade="FF"/>
          <w:lang w:val="de-AT"/>
        </w:rPr>
        <w:t>letzten fünf Jahren</w:t>
      </w:r>
      <w:r w:rsidRPr="7321E7D1" w:rsidR="1B568A84">
        <w:rPr>
          <w:noProof w:val="0"/>
          <w:color w:val="000000" w:themeColor="text1" w:themeTint="FF" w:themeShade="FF"/>
          <w:lang w:val="de-AT"/>
        </w:rPr>
        <w:t xml:space="preserve"> (bitte je Jahr einzeln) durch die Lebensraum Tirol Holding GmbH finanziert oder unterstützt?</w:t>
      </w:r>
      <w:r w:rsidRPr="7321E7D1" w:rsidR="12C1F536">
        <w:rPr>
          <w:noProof w:val="0"/>
          <w:color w:val="000000" w:themeColor="text1" w:themeTint="FF" w:themeShade="FF"/>
          <w:lang w:val="de-AT"/>
        </w:rPr>
        <w:t xml:space="preserve"> (bitte jeweils unter Angabe von Name, Art der Finanzierung, Höhe, Dauer, Zweck bzw. Zielsetzung)</w:t>
      </w:r>
    </w:p>
    <w:p w:rsidR="12C1F536" w:rsidP="7321E7D1" w:rsidRDefault="12C1F536" w14:paraId="65867605" w14:textId="5492D592">
      <w:pPr>
        <w:pStyle w:val="Listenabsatz"/>
        <w:numPr>
          <w:ilvl w:val="0"/>
          <w:numId w:val="1"/>
        </w:numPr>
        <w:rPr>
          <w:noProof w:val="0"/>
          <w:color w:val="000000" w:themeColor="text1" w:themeTint="FF" w:themeShade="FF"/>
          <w:lang w:val="de-AT"/>
        </w:rPr>
      </w:pPr>
      <w:r w:rsidRPr="7321E7D1" w:rsidR="12C1F536">
        <w:rPr>
          <w:noProof w:val="0"/>
          <w:color w:val="000000" w:themeColor="text1" w:themeTint="FF" w:themeShade="FF"/>
          <w:lang w:val="de-AT"/>
        </w:rPr>
        <w:t>Wie erfolgt die Auswahl bzw. Genehmigung solcher digitalen Projekte durch die Holding-Gesellschaft?</w:t>
      </w:r>
    </w:p>
    <w:p w:rsidR="12C1F536" w:rsidP="7321E7D1" w:rsidRDefault="12C1F536" w14:paraId="490E301C" w14:textId="12922AC4">
      <w:pPr>
        <w:pStyle w:val="Listenabsatz"/>
        <w:numPr>
          <w:ilvl w:val="1"/>
          <w:numId w:val="1"/>
        </w:numPr>
        <w:rPr>
          <w:noProof w:val="0"/>
          <w:color w:val="000000" w:themeColor="text1" w:themeTint="FF" w:themeShade="FF"/>
          <w:lang w:val="de-AT"/>
        </w:rPr>
      </w:pPr>
      <w:r w:rsidRPr="7321E7D1" w:rsidR="12C1F536">
        <w:rPr>
          <w:noProof w:val="0"/>
          <w:color w:val="000000" w:themeColor="text1" w:themeTint="FF" w:themeShade="FF"/>
          <w:lang w:val="de-AT"/>
        </w:rPr>
        <w:t xml:space="preserve">Welche Kriterien gelten? </w:t>
      </w:r>
    </w:p>
    <w:p w:rsidR="12C1F536" w:rsidP="7321E7D1" w:rsidRDefault="12C1F536" w14:paraId="57F17D7A" w14:textId="03F4D69C">
      <w:pPr>
        <w:pStyle w:val="Listenabsatz"/>
        <w:numPr>
          <w:ilvl w:val="1"/>
          <w:numId w:val="1"/>
        </w:numPr>
        <w:rPr>
          <w:noProof w:val="0"/>
          <w:color w:val="000000" w:themeColor="text1" w:themeTint="FF" w:themeShade="FF"/>
          <w:lang w:val="de-AT"/>
        </w:rPr>
      </w:pPr>
      <w:r w:rsidRPr="7321E7D1" w:rsidR="12C1F536">
        <w:rPr>
          <w:noProof w:val="0"/>
          <w:color w:val="000000" w:themeColor="text1" w:themeTint="FF" w:themeShade="FF"/>
          <w:lang w:val="de-AT"/>
        </w:rPr>
        <w:t>Gibt es ein Förderprogramm mit öffentlichen und transparent einsehbaren Richtlinien?</w:t>
      </w:r>
    </w:p>
    <w:p w:rsidR="12C1F536" w:rsidP="7321E7D1" w:rsidRDefault="12C1F536" w14:paraId="2EDA678E" w14:textId="1E04F080">
      <w:pPr>
        <w:pStyle w:val="Listenabsatz"/>
        <w:numPr>
          <w:ilvl w:val="0"/>
          <w:numId w:val="1"/>
        </w:numPr>
        <w:rPr>
          <w:noProof w:val="0"/>
          <w:color w:val="000000" w:themeColor="text1" w:themeTint="FF" w:themeShade="FF"/>
          <w:lang w:val="de-AT"/>
        </w:rPr>
      </w:pPr>
      <w:r w:rsidRPr="7321E7D1" w:rsidR="12C1F536">
        <w:rPr>
          <w:noProof w:val="0"/>
          <w:color w:val="000000" w:themeColor="text1" w:themeTint="FF" w:themeShade="FF"/>
          <w:lang w:val="de-AT"/>
        </w:rPr>
        <w:t>Welche Kontroll- bzw. Evaluationsmechanismen sind vorhanden, um den Erfolg der finanzierten digitalen Anwendungen zu überprüfen?</w:t>
      </w:r>
    </w:p>
    <w:p w:rsidR="00CD1461" w:rsidP="7321E7D1" w:rsidRDefault="00CD1461" w14:paraId="658D329B" w14:noSpellErr="1" w14:textId="028123A5">
      <w:pPr>
        <w:pStyle w:val="Listenabsatz"/>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de-AT"/>
        </w:rPr>
      </w:pPr>
      <w:r w:rsidRPr="7321E7D1" w:rsidR="5467FBC2">
        <w:rPr>
          <w:rFonts w:ascii="Aptos" w:hAnsi="Aptos" w:eastAsia="Aptos" w:cs="Aptos"/>
          <w:b w:val="0"/>
          <w:bCs w:val="0"/>
          <w:i w:val="0"/>
          <w:iCs w:val="0"/>
          <w:caps w:val="0"/>
          <w:smallCaps w:val="0"/>
          <w:noProof w:val="0"/>
          <w:color w:val="000000" w:themeColor="text1" w:themeTint="FF" w:themeShade="FF"/>
          <w:sz w:val="24"/>
          <w:szCs w:val="24"/>
          <w:lang w:val="de-AT"/>
        </w:rPr>
        <w:t xml:space="preserve">Effizienter Verwaltungsvollzug durch Transparenz. Aufwand für die Anfragebeantwortung: </w:t>
      </w:r>
    </w:p>
    <w:p w:rsidR="00CD1461" w:rsidP="641F0DF5" w:rsidRDefault="00CD1461" w14:paraId="3908D1C2" w14:textId="1AFB87F3">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641F0DF5" w:rsidR="5467FBC2">
        <w:rPr>
          <w:rFonts w:ascii="Aptos" w:hAnsi="Aptos" w:eastAsia="Aptos" w:cs="Aptos"/>
          <w:b w:val="0"/>
          <w:bCs w:val="0"/>
          <w:i w:val="0"/>
          <w:iCs w:val="0"/>
          <w:caps w:val="0"/>
          <w:smallCaps w:val="0"/>
          <w:noProof w:val="0"/>
          <w:color w:val="000000" w:themeColor="text1" w:themeTint="FF" w:themeShade="FF"/>
          <w:sz w:val="24"/>
          <w:szCs w:val="24"/>
          <w:lang w:val="de-AT"/>
        </w:rPr>
        <w:t xml:space="preserve">Wie viele Personen waren insgesamt in die Anfragebeantwortung involviert? </w:t>
      </w:r>
    </w:p>
    <w:p w:rsidR="00CD1461" w:rsidP="641F0DF5" w:rsidRDefault="00CD1461" w14:paraId="3412B78C" w14:textId="79982C80">
      <w:pPr>
        <w:pStyle w:val="Listenabsatz"/>
        <w:numPr>
          <w:ilvl w:val="1"/>
          <w:numId w:val="1"/>
        </w:numPr>
        <w:jc w:val="both"/>
        <w:rPr>
          <w:rFonts w:ascii="Aptos" w:hAnsi="Aptos" w:eastAsia="Aptos" w:cs="Aptos"/>
          <w:b w:val="0"/>
          <w:bCs w:val="0"/>
          <w:i w:val="0"/>
          <w:iCs w:val="0"/>
          <w:caps w:val="0"/>
          <w:smallCaps w:val="0"/>
          <w:noProof w:val="0"/>
          <w:color w:val="000000" w:themeColor="text1" w:themeTint="FF" w:themeShade="FF"/>
          <w:sz w:val="24"/>
          <w:szCs w:val="24"/>
          <w:lang w:val="de-AT"/>
        </w:rPr>
      </w:pPr>
      <w:r w:rsidRPr="641F0DF5" w:rsidR="5467FBC2">
        <w:rPr>
          <w:rFonts w:ascii="Aptos" w:hAnsi="Aptos" w:eastAsia="Aptos" w:cs="Aptos"/>
          <w:b w:val="0"/>
          <w:bCs w:val="0"/>
          <w:i w:val="0"/>
          <w:iCs w:val="0"/>
          <w:caps w:val="0"/>
          <w:smallCaps w:val="0"/>
          <w:noProof w:val="0"/>
          <w:color w:val="000000" w:themeColor="text1" w:themeTint="FF" w:themeShade="FF"/>
          <w:sz w:val="24"/>
          <w:szCs w:val="24"/>
          <w:lang w:val="de-AT"/>
        </w:rPr>
        <w:t>Wie viele Arbeitsstunden fielen insgesamt für die Anfragebeantwortung an (Angabe in Halbstunden, z.B. 1,5h)?</w:t>
      </w:r>
    </w:p>
    <w:p w:rsidR="00CD1461" w:rsidP="641F0DF5" w:rsidRDefault="00CD1461" w14:paraId="1EB6D173" w14:textId="2EBD7726">
      <w:pPr>
        <w:pStyle w:val="Listenabsatz"/>
        <w:ind w:left="720"/>
        <w:rPr>
          <w:rFonts w:ascii="Aptos" w:hAnsi="Aptos" w:eastAsia="Aptos" w:cs="Aptos"/>
          <w:b w:val="0"/>
          <w:bCs w:val="0"/>
          <w:i w:val="0"/>
          <w:iCs w:val="0"/>
          <w:caps w:val="0"/>
          <w:smallCaps w:val="0"/>
          <w:noProof w:val="0"/>
          <w:color w:val="000000" w:themeColor="text1" w:themeTint="FF" w:themeShade="FF"/>
          <w:sz w:val="24"/>
          <w:szCs w:val="24"/>
          <w:lang w:val="de-AT"/>
        </w:rPr>
      </w:pPr>
    </w:p>
    <w:p w:rsidR="00CD1461" w:rsidP="00CD1461" w:rsidRDefault="00CD1461" w14:paraId="6F2A0E89" w14:textId="77777777"/>
    <w:p w:rsidRPr="00CD1461" w:rsidR="00CD1461" w:rsidP="00CD1461" w:rsidRDefault="00CD1461" w14:paraId="35BCB71A" w14:textId="3AAAC5A7">
      <w:r w:rsidR="00CD1461">
        <w:rPr/>
        <w:t xml:space="preserve">Innsbruck, am </w:t>
      </w:r>
      <w:r w:rsidR="78E1DB19">
        <w:rPr/>
        <w:t>10</w:t>
      </w:r>
      <w:r w:rsidR="00CD1461">
        <w:rPr/>
        <w:t xml:space="preserve">. </w:t>
      </w:r>
      <w:r w:rsidR="050A7BEE">
        <w:rPr/>
        <w:t>November</w:t>
      </w:r>
      <w:r w:rsidR="00CD1461">
        <w:rPr/>
        <w:t xml:space="preserve"> 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http://schemas.openxmlformats.org/wordprocessingml/2006/main">
  <w:abstractNum xmlns:w="http://schemas.openxmlformats.org/wordprocessingml/2006/main" w:abstractNumId="1">
    <w:nsid w:val="293ad2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0CB8F"/>
    <w:rsid w:val="002830D5"/>
    <w:rsid w:val="004A453E"/>
    <w:rsid w:val="00534B32"/>
    <w:rsid w:val="006B2714"/>
    <w:rsid w:val="00707690"/>
    <w:rsid w:val="00763999"/>
    <w:rsid w:val="00766598"/>
    <w:rsid w:val="007B7512"/>
    <w:rsid w:val="0088415C"/>
    <w:rsid w:val="00A52C43"/>
    <w:rsid w:val="00C47526"/>
    <w:rsid w:val="00C6654D"/>
    <w:rsid w:val="00C719F8"/>
    <w:rsid w:val="00CD1461"/>
    <w:rsid w:val="00D21857"/>
    <w:rsid w:val="00D91C3B"/>
    <w:rsid w:val="00E62AD4"/>
    <w:rsid w:val="00EA7E95"/>
    <w:rsid w:val="00F378C6"/>
    <w:rsid w:val="00FE2287"/>
    <w:rsid w:val="050A7BEE"/>
    <w:rsid w:val="0589420C"/>
    <w:rsid w:val="071FBCEB"/>
    <w:rsid w:val="1043E3DC"/>
    <w:rsid w:val="12C1F536"/>
    <w:rsid w:val="134D341C"/>
    <w:rsid w:val="1B568A84"/>
    <w:rsid w:val="22C466D3"/>
    <w:rsid w:val="22FD16E5"/>
    <w:rsid w:val="272457C1"/>
    <w:rsid w:val="2FFE5F3A"/>
    <w:rsid w:val="32BB7E28"/>
    <w:rsid w:val="332C08FE"/>
    <w:rsid w:val="3BF3E100"/>
    <w:rsid w:val="3F0D8E6C"/>
    <w:rsid w:val="400AA74B"/>
    <w:rsid w:val="427A1F8F"/>
    <w:rsid w:val="4281BE89"/>
    <w:rsid w:val="461AD353"/>
    <w:rsid w:val="47E6A1C2"/>
    <w:rsid w:val="4905E5E2"/>
    <w:rsid w:val="4BAAB45F"/>
    <w:rsid w:val="4CFDEC3D"/>
    <w:rsid w:val="4DC62611"/>
    <w:rsid w:val="4FE2A8F7"/>
    <w:rsid w:val="5467FBC2"/>
    <w:rsid w:val="54AE2CAF"/>
    <w:rsid w:val="59048B14"/>
    <w:rsid w:val="5B4F370F"/>
    <w:rsid w:val="5EBBB07D"/>
    <w:rsid w:val="641F0DF5"/>
    <w:rsid w:val="6450F85E"/>
    <w:rsid w:val="731C065E"/>
    <w:rsid w:val="7321E7D1"/>
    <w:rsid w:val="750FCDFE"/>
    <w:rsid w:val="784F987E"/>
    <w:rsid w:val="78E1DB1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 w:type="character" w:styleId="Platzhaltertext">
    <w:name w:val="Placeholder Text"/>
    <w:basedOn w:val="Absatz-Standardschriftart"/>
    <w:uiPriority w:val="99"/>
    <w:semiHidden/>
    <w:rsid w:val="008841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7860eff772b745e5"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720a7baf06c741136098fdf8b143fb43">
  <xsd:schema xmlns:xsd="http://www.w3.org/2001/XMLSchema" xmlns:xs="http://www.w3.org/2001/XMLSchema" xmlns:p="http://schemas.microsoft.com/office/2006/metadata/properties" xmlns:ns2="e42f645e-11ee-4102-9ed8-89081f6a378d" targetNamespace="http://schemas.microsoft.com/office/2006/metadata/properties" ma:root="true" ma:fieldsID="e3e30b5c9f7302c1f5e48d8f5ef31ce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tzung xmlns="e42f645e-11ee-4102-9ed8-89081f6a378d">25. Sitzung 11/25</Sitzung>
    <Status xmlns="e42f645e-11ee-4102-9ed8-89081f6a378d">Eingebracht</Status>
    <Zuweisungsvorschlag xmlns="e42f645e-11ee-4102-9ed8-89081f6a378d" xsi:nil="true"/>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LH-Stv. ÖR Josef Geisler</Empf_x00e4_n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E4BCB-BE46-4A2A-95E6-82BD3F88F9F9}"/>
</file>

<file path=customXml/itemProps2.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3.xml><?xml version="1.0" encoding="utf-8"?>
<ds:datastoreItem xmlns:ds="http://schemas.openxmlformats.org/officeDocument/2006/customXml" ds:itemID="{A15F8EB9-D103-4444-A5D5-071BC9F0E1D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Exenberger</dc:creator>
  <cp:keywords/>
  <dc:description/>
  <cp:lastModifiedBy>Christopher Wikipil</cp:lastModifiedBy>
  <cp:revision>15</cp:revision>
  <dcterms:created xsi:type="dcterms:W3CDTF">2025-08-15T19:11:00Z</dcterms:created>
  <dcterms:modified xsi:type="dcterms:W3CDTF">2025-11-13T08:12:23Z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