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074927EB">
      <w:pPr>
        <w:rPr>
          <w:b w:val="1"/>
          <w:bCs w:val="1"/>
        </w:rPr>
      </w:pPr>
      <w:r w:rsidR="00CD1461">
        <w:rPr/>
        <w:t xml:space="preserve">betreffend: </w:t>
      </w:r>
      <w:sdt>
        <w:sdtPr>
          <w:id w:val="936942162"/>
          <w:text/>
          <w:alias w:val="Titel"/>
          <w:tag w:val="Titel"/>
          <w:placeholder>
            <w:docPart w:val="DefaultPlaceholder_1081868574"/>
          </w:placeholder>
        </w:sdtPr>
        <w:sdtContent>
          <w:r w:rsidRPr="45FFF903" w:rsidR="00CD1461">
            <w:rPr>
              <w:b w:val="1"/>
              <w:bCs w:val="1"/>
            </w:rPr>
            <w:t>One</w:t>
          </w:r>
          <w:r w:rsidRPr="45FFF903" w:rsidR="405E7FC4">
            <w:rPr>
              <w:b w:val="1"/>
              <w:bCs w:val="1"/>
            </w:rPr>
            <w:t>-</w:t>
          </w:r>
          <w:r w:rsidRPr="45FFF903" w:rsidR="00CD1461">
            <w:rPr>
              <w:b w:val="1"/>
              <w:bCs w:val="1"/>
            </w:rPr>
            <w:t>Stop</w:t>
          </w:r>
          <w:r w:rsidRPr="45FFF903" w:rsidR="5B2721F0">
            <w:rPr>
              <w:b w:val="1"/>
              <w:bCs w:val="1"/>
            </w:rPr>
            <w:t>-</w:t>
          </w:r>
          <w:r w:rsidRPr="45FFF903" w:rsidR="00CD1461">
            <w:rPr>
              <w:b w:val="1"/>
              <w:bCs w:val="1"/>
            </w:rPr>
            <w:t>Shop Kulturförderungen</w:t>
          </w:r>
        </w:sdtContent>
      </w:sdt>
    </w:p>
    <w:p w:rsidR="00CD1461" w:rsidP="00CD1461" w:rsidRDefault="00CD1461" w14:paraId="5064F4DF" w14:textId="77777777"/>
    <w:p w:rsidR="00CD1461" w:rsidP="00CD1461" w:rsidRDefault="00CD1461" w14:paraId="0D8FB875" w14:textId="1DA878C4">
      <w:r>
        <w:t>Der Landtag wolle beschließen</w:t>
      </w:r>
    </w:p>
    <w:p w:rsidR="00CD1461" w:rsidP="573777FC" w:rsidRDefault="00CD1461" w14:paraId="69D168B1" w14:textId="50470DB3">
      <w:pPr>
        <w:spacing w:before="240" w:beforeAutospacing="off" w:after="240" w:afterAutospacing="off"/>
        <w:rPr>
          <w:rFonts w:ascii="Aptos" w:hAnsi="Aptos" w:eastAsia="Aptos" w:cs="Aptos"/>
          <w:b w:val="1"/>
          <w:bCs w:val="1"/>
          <w:noProof w:val="0"/>
          <w:color w:val="000000" w:themeColor="text1" w:themeTint="FF" w:themeShade="FF"/>
          <w:sz w:val="24"/>
          <w:szCs w:val="24"/>
          <w:lang w:val="de-AT"/>
        </w:rPr>
      </w:pPr>
      <w:r w:rsidRPr="573777FC" w:rsidR="00CD1461">
        <w:rPr>
          <w:b w:val="1"/>
          <w:bCs w:val="1"/>
        </w:rPr>
        <w:t>„</w:t>
      </w:r>
      <w:r w:rsidRPr="573777FC" w:rsidR="7A2586C7">
        <w:rPr>
          <w:rFonts w:ascii="Aptos" w:hAnsi="Aptos" w:eastAsia="Aptos" w:cs="Aptos"/>
          <w:b w:val="1"/>
          <w:bCs w:val="1"/>
          <w:noProof w:val="0"/>
          <w:color w:val="000000" w:themeColor="text1" w:themeTint="FF" w:themeShade="FF"/>
          <w:sz w:val="24"/>
          <w:szCs w:val="24"/>
          <w:lang w:val="de-AT"/>
        </w:rPr>
        <w:t>Die</w:t>
      </w:r>
      <w:r w:rsidRPr="573777FC" w:rsidR="7A2586C7">
        <w:rPr>
          <w:rFonts w:ascii="Aptos" w:hAnsi="Aptos" w:eastAsia="Aptos" w:cs="Aptos"/>
          <w:b w:val="1"/>
          <w:bCs w:val="1"/>
          <w:noProof w:val="0"/>
          <w:color w:val="000000" w:themeColor="text1" w:themeTint="FF" w:themeShade="FF"/>
          <w:sz w:val="24"/>
          <w:szCs w:val="24"/>
          <w:lang w:val="de-AT"/>
        </w:rPr>
        <w:t xml:space="preserve"> Tiroler Landesregierung wird aufgefordert, die Einrichtung eines zentralen „</w:t>
      </w:r>
      <w:r w:rsidRPr="573777FC" w:rsidR="7A2586C7">
        <w:rPr>
          <w:rFonts w:ascii="Aptos" w:hAnsi="Aptos" w:eastAsia="Aptos" w:cs="Aptos"/>
          <w:b w:val="1"/>
          <w:bCs w:val="1"/>
          <w:noProof w:val="0"/>
          <w:color w:val="000000" w:themeColor="text1" w:themeTint="FF" w:themeShade="FF"/>
          <w:sz w:val="24"/>
          <w:szCs w:val="24"/>
          <w:lang w:val="de-AT"/>
        </w:rPr>
        <w:t>One</w:t>
      </w:r>
      <w:r w:rsidRPr="573777FC" w:rsidR="7A2586C7">
        <w:rPr>
          <w:rFonts w:ascii="Aptos" w:hAnsi="Aptos" w:eastAsia="Aptos" w:cs="Aptos"/>
          <w:b w:val="1"/>
          <w:bCs w:val="1"/>
          <w:noProof w:val="0"/>
          <w:color w:val="000000" w:themeColor="text1" w:themeTint="FF" w:themeShade="FF"/>
          <w:sz w:val="24"/>
          <w:szCs w:val="24"/>
          <w:lang w:val="de-AT"/>
        </w:rPr>
        <w:t xml:space="preserve"> </w:t>
      </w:r>
      <w:r w:rsidRPr="573777FC" w:rsidR="7A2586C7">
        <w:rPr>
          <w:rFonts w:ascii="Aptos" w:hAnsi="Aptos" w:eastAsia="Aptos" w:cs="Aptos"/>
          <w:b w:val="1"/>
          <w:bCs w:val="1"/>
          <w:noProof w:val="0"/>
          <w:color w:val="000000" w:themeColor="text1" w:themeTint="FF" w:themeShade="FF"/>
          <w:sz w:val="24"/>
          <w:szCs w:val="24"/>
          <w:lang w:val="de-AT"/>
        </w:rPr>
        <w:t>Stop</w:t>
      </w:r>
      <w:r w:rsidRPr="573777FC" w:rsidR="7A2586C7">
        <w:rPr>
          <w:rFonts w:ascii="Aptos" w:hAnsi="Aptos" w:eastAsia="Aptos" w:cs="Aptos"/>
          <w:b w:val="1"/>
          <w:bCs w:val="1"/>
          <w:noProof w:val="0"/>
          <w:color w:val="000000" w:themeColor="text1" w:themeTint="FF" w:themeShade="FF"/>
          <w:sz w:val="24"/>
          <w:szCs w:val="24"/>
          <w:lang w:val="de-AT"/>
        </w:rPr>
        <w:t xml:space="preserve"> Shop“ für Kulturförderungen in Tirol und gemeinsam mit anderen Gebietskörperschaften </w:t>
      </w:r>
      <w:r w:rsidRPr="573777FC" w:rsidR="7B240034">
        <w:rPr>
          <w:rFonts w:ascii="Aptos" w:hAnsi="Aptos" w:eastAsia="Aptos" w:cs="Aptos"/>
          <w:b w:val="1"/>
          <w:bCs w:val="1"/>
          <w:noProof w:val="0"/>
          <w:color w:val="000000" w:themeColor="text1" w:themeTint="FF" w:themeShade="FF"/>
          <w:sz w:val="24"/>
          <w:szCs w:val="24"/>
          <w:lang w:val="de-AT"/>
        </w:rPr>
        <w:t>einzurichten</w:t>
      </w:r>
      <w:r w:rsidRPr="573777FC" w:rsidR="7A2586C7">
        <w:rPr>
          <w:rFonts w:ascii="Aptos" w:hAnsi="Aptos" w:eastAsia="Aptos" w:cs="Aptos"/>
          <w:b w:val="1"/>
          <w:bCs w:val="1"/>
          <w:noProof w:val="0"/>
          <w:color w:val="000000" w:themeColor="text1" w:themeTint="FF" w:themeShade="FF"/>
          <w:sz w:val="24"/>
          <w:szCs w:val="24"/>
          <w:lang w:val="de-AT"/>
        </w:rPr>
        <w:t>, um Förderanträge, Beratung, Information und Abwicklung für Kulturschaffende, Vereine und Kulturinitiativen einfacher, transparenter und effizienter zu gestalten.</w:t>
      </w:r>
      <w:r w:rsidRPr="573777FC" w:rsidR="50071E48">
        <w:rPr>
          <w:rFonts w:ascii="Aptos" w:hAnsi="Aptos" w:eastAsia="Aptos" w:cs="Aptos"/>
          <w:b w:val="1"/>
          <w:bCs w:val="1"/>
          <w:noProof w:val="0"/>
          <w:color w:val="000000" w:themeColor="text1" w:themeTint="FF" w:themeShade="FF"/>
          <w:sz w:val="24"/>
          <w:szCs w:val="24"/>
          <w:lang w:val="de-AT"/>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D1461" w14:paraId="357F0B11" w14:textId="5B7CB181">
      <w:sdt>
        <w:sdtPr>
          <w:id w:val="-1622601790"/>
          <w:text/>
          <w:alias w:val="Zuweisungsvorschlag"/>
          <w:tag w:val="Zuweisungsvorschlag"/>
          <w:placeholder>
            <w:docPart w:val="DefaultPlaceholder_1081868574"/>
          </w:placeholder>
        </w:sdtPr>
        <w:sdtContent>
          <w:r w:rsidR="00CD1461">
            <w:rPr/>
            <w:t>Ausschuss für Bildung, Kinderbetreuung, Kunst und Kultur sowie Wissenschaft und Forschung</w:t>
          </w:r>
        </w:sdtContent>
      </w:sdt>
    </w:p>
    <w:p w:rsidR="00CD1461" w:rsidP="00CD1461" w:rsidRDefault="00CD1461" w14:paraId="379CF3AA" w14:textId="77777777"/>
    <w:p w:rsidR="00CD1461" w:rsidP="47E6A1C2" w:rsidRDefault="00CD1461" w14:paraId="7C5D4FC5" w14:textId="6631DE2E">
      <w:pPr>
        <w:rPr>
          <w:b/>
          <w:bCs/>
          <w:sz w:val="36"/>
          <w:szCs w:val="36"/>
        </w:rPr>
      </w:pPr>
      <w:r w:rsidRPr="45FFF903" w:rsidR="00CD1461">
        <w:rPr>
          <w:rFonts w:eastAsia="" w:eastAsiaTheme="minorEastAsia"/>
          <w:b w:val="1"/>
          <w:bCs w:val="1"/>
          <w:sz w:val="36"/>
          <w:szCs w:val="36"/>
        </w:rPr>
        <w:t>Begründung:</w:t>
      </w:r>
    </w:p>
    <w:p w:rsidR="3364B57E" w:rsidP="45FFF903" w:rsidRDefault="3364B57E" w14:paraId="0B9D3354" w14:textId="56E02411">
      <w:pPr>
        <w:spacing w:before="240" w:beforeAutospacing="off" w:after="240" w:afterAutospacing="off"/>
      </w:pPr>
      <w:r w:rsidRPr="45FFF903" w:rsidR="3364B57E">
        <w:rPr>
          <w:rFonts w:ascii="Aptos" w:hAnsi="Aptos" w:eastAsia="Aptos" w:cs="Aptos"/>
          <w:noProof w:val="0"/>
          <w:color w:val="000000" w:themeColor="text1" w:themeTint="FF" w:themeShade="FF"/>
          <w:sz w:val="24"/>
          <w:szCs w:val="24"/>
          <w:lang w:val="de-AT"/>
        </w:rPr>
        <w:t>Kunst- und Kulturschaffende sowie Kulturvereine leisten einen wesentlichen Beitrag zum gesellschaftlichen Zusammenhalt, zur regionalen Identität und zur kulturellen Vielfalt in Tirol. Gerade kleinere Initiativen und ehrenamtlich organisierte Kulturvereine stehen jedoch häufig vor großen administrativen Herausforderungen, wenn es um Förderungen geht.</w:t>
      </w:r>
    </w:p>
    <w:p w:rsidR="3364B57E" w:rsidP="45FFF903" w:rsidRDefault="3364B57E" w14:paraId="2A88B14D" w14:textId="0177D926">
      <w:pPr>
        <w:spacing w:before="240" w:beforeAutospacing="off" w:after="240" w:afterAutospacing="off"/>
      </w:pPr>
      <w:r w:rsidRPr="45FFF903" w:rsidR="3364B57E">
        <w:rPr>
          <w:rFonts w:ascii="Aptos" w:hAnsi="Aptos" w:eastAsia="Aptos" w:cs="Aptos"/>
          <w:noProof w:val="0"/>
          <w:color w:val="000000" w:themeColor="text1" w:themeTint="FF" w:themeShade="FF"/>
          <w:sz w:val="24"/>
          <w:szCs w:val="24"/>
          <w:lang w:val="de-AT"/>
        </w:rPr>
        <w:t xml:space="preserve">Derzeit sind Fördermöglichkeiten oft auf unterschiedliche Stellen, Ebenen und Zuständigkeiten verteilt. Unterschiedliche Fristen, Formulare, </w:t>
      </w:r>
      <w:r w:rsidRPr="45FFF903" w:rsidR="29C23213">
        <w:rPr>
          <w:rFonts w:ascii="Aptos" w:hAnsi="Aptos" w:eastAsia="Aptos" w:cs="Aptos"/>
          <w:noProof w:val="0"/>
          <w:color w:val="000000" w:themeColor="text1" w:themeTint="FF" w:themeShade="FF"/>
          <w:sz w:val="24"/>
          <w:szCs w:val="24"/>
          <w:lang w:val="de-AT"/>
        </w:rPr>
        <w:t>Ansprechpartner: innen</w:t>
      </w:r>
      <w:r w:rsidRPr="45FFF903" w:rsidR="3364B57E">
        <w:rPr>
          <w:rFonts w:ascii="Aptos" w:hAnsi="Aptos" w:eastAsia="Aptos" w:cs="Aptos"/>
          <w:noProof w:val="0"/>
          <w:color w:val="000000" w:themeColor="text1" w:themeTint="FF" w:themeShade="FF"/>
          <w:sz w:val="24"/>
          <w:szCs w:val="24"/>
          <w:lang w:val="de-AT"/>
        </w:rPr>
        <w:t xml:space="preserve"> und Anforderungen führen dazu, dass Kulturschaffende viel Zeit und Ressourcen für Bürokratie statt für ihre eigentliche kulturelle Arbeit aufwenden müssen. Insbesondere kleinere Initiativen verfügen häufig nicht über eigene Verwaltungsstrukturen und stoßen dadurch rasch an organisatorische Grenzen.</w:t>
      </w:r>
    </w:p>
    <w:p w:rsidR="3364B57E" w:rsidP="45FFF903" w:rsidRDefault="3364B57E" w14:paraId="18D1236D" w14:textId="1F52C00E">
      <w:pPr>
        <w:spacing w:before="240" w:beforeAutospacing="off" w:after="240" w:afterAutospacing="off"/>
      </w:pPr>
      <w:r w:rsidRPr="45FFF903" w:rsidR="3364B57E">
        <w:rPr>
          <w:rFonts w:ascii="Aptos" w:hAnsi="Aptos" w:eastAsia="Aptos" w:cs="Aptos"/>
          <w:noProof w:val="0"/>
          <w:color w:val="000000" w:themeColor="text1" w:themeTint="FF" w:themeShade="FF"/>
          <w:sz w:val="24"/>
          <w:szCs w:val="24"/>
          <w:lang w:val="de-AT"/>
        </w:rPr>
        <w:t>Ein zentraler „One Stop Shop“ könnte hier wesentliche Erleichterungen schaffen. Ziel wäre eine zentrale Anlaufstelle, die Information, Beratung und Förderabwicklung bündelt und Kulturschaffende durch den gesamten Prozess begleitet. Dazu könnten unter anderem ein zentraler digitaler Förderüberblick, standardisierte Antragsprozesse, gebündelte Beratung sowie eine bessere Abstimmung zwischen unterschiedlichen Förderstellen gehören.</w:t>
      </w:r>
    </w:p>
    <w:p w:rsidR="3364B57E" w:rsidP="45FFF903" w:rsidRDefault="3364B57E" w14:paraId="53D25A18" w14:textId="5BD9333E">
      <w:pPr>
        <w:spacing w:before="240" w:beforeAutospacing="off" w:after="240" w:afterAutospacing="off"/>
      </w:pPr>
      <w:r w:rsidRPr="45FFF903" w:rsidR="3364B57E">
        <w:rPr>
          <w:rFonts w:ascii="Aptos" w:hAnsi="Aptos" w:eastAsia="Aptos" w:cs="Aptos"/>
          <w:noProof w:val="0"/>
          <w:color w:val="000000" w:themeColor="text1" w:themeTint="FF" w:themeShade="FF"/>
          <w:sz w:val="24"/>
          <w:szCs w:val="24"/>
          <w:lang w:val="de-AT"/>
        </w:rPr>
        <w:t>Ein solcher Ansatz würde nicht nur die Antragstellung vereinfachen, sondern auch Transparenz und Zugänglichkeit erhöhen. Gleichzeitig könnte die Verwaltung effizienter gestaltet werden, indem Doppelgleisigkeiten reduziert und Abläufe besser koordiniert werden.</w:t>
      </w:r>
    </w:p>
    <w:p w:rsidR="3364B57E" w:rsidP="45FFF903" w:rsidRDefault="3364B57E" w14:paraId="0451D872" w14:textId="79669DBA">
      <w:pPr>
        <w:spacing w:before="240" w:beforeAutospacing="off" w:after="240" w:afterAutospacing="off"/>
      </w:pPr>
      <w:r w:rsidRPr="45FFF903" w:rsidR="3364B57E">
        <w:rPr>
          <w:rFonts w:ascii="Aptos" w:hAnsi="Aptos" w:eastAsia="Aptos" w:cs="Aptos"/>
          <w:noProof w:val="0"/>
          <w:color w:val="000000" w:themeColor="text1" w:themeTint="FF" w:themeShade="FF"/>
          <w:sz w:val="24"/>
          <w:szCs w:val="24"/>
          <w:lang w:val="de-AT"/>
        </w:rPr>
        <w:t>Gerade im Kulturbereich braucht es niederschwellige und unbürokratische Unterstützungsmöglichkeiten. Viele Initiativen entstehen aus ehrenamtlichem Engagement und persönlichem Einsatz. Förderstrukturen sollten daher möglichst einfach, verständlich und praxisnah ausgestaltet sein.</w:t>
      </w:r>
    </w:p>
    <w:p w:rsidR="3364B57E" w:rsidP="45FFF903" w:rsidRDefault="3364B57E" w14:paraId="2D1CC27F" w14:textId="218FD292">
      <w:pPr>
        <w:spacing w:before="240" w:beforeAutospacing="off" w:after="240" w:afterAutospacing="off"/>
      </w:pPr>
      <w:r w:rsidRPr="45FFF903" w:rsidR="3364B57E">
        <w:rPr>
          <w:rFonts w:ascii="Aptos" w:hAnsi="Aptos" w:eastAsia="Aptos" w:cs="Aptos"/>
          <w:noProof w:val="0"/>
          <w:color w:val="000000" w:themeColor="text1" w:themeTint="FF" w:themeShade="FF"/>
          <w:sz w:val="24"/>
          <w:szCs w:val="24"/>
          <w:lang w:val="de-AT"/>
        </w:rPr>
        <w:t>Ein Tiroler „One Stop Shop“ für Kulturförderungen könnte einen wichtigen Beitrag dazu leisten, kulturelles Engagement zu stärken, bürokratische Hürden abzubauen und den Zugang zu Förderungen insbesondere für kleinere Initiativen und junge Kulturschaffende zu erleichtern.</w:t>
      </w:r>
    </w:p>
    <w:p w:rsidR="45FFF903" w:rsidRDefault="45FFF903" w14:paraId="62291088" w14:textId="290A0E7B"/>
    <w:p w:rsidR="00CD1461" w:rsidP="00CD1461" w:rsidRDefault="00CD1461" w14:paraId="1EB6D173" w14:textId="77777777"/>
    <w:p w:rsidR="00CD1461" w:rsidP="00CD1461" w:rsidRDefault="00CD1461" w14:paraId="6F2A0E89" w14:textId="77777777"/>
    <w:p w:rsidRPr="00CD1461" w:rsidR="00CD1461" w:rsidP="00CD1461" w:rsidRDefault="00CD1461" w14:paraId="35BCB71A" w14:textId="2405EEE6">
      <w:r>
        <w:t xml:space="preserve">Innsbruck, am </w:t>
      </w:r>
      <w:r w:rsidR="00731F71">
        <w:fldChar w:fldCharType="begin"/>
      </w:r>
      <w:r w:rsidR="00731F71">
        <w:instrText xml:space="preserve"> TIME \@ "d. MMMM yyyy" </w:instrText>
      </w:r>
      <w:r w:rsidR="00731F71">
        <w:fldChar w:fldCharType="separate"/>
      </w:r>
      <w:r w:rsidR="00731F71">
        <w:rPr>
          <w:noProof/>
        </w:rPr>
        <w:t>29. März 2026</w:t>
      </w:r>
      <w:r w:rsidR="00731F71">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860C858"/>
    <w:rsid w:val="1EDA5092"/>
    <w:rsid w:val="29C23213"/>
    <w:rsid w:val="3364B57E"/>
    <w:rsid w:val="405E7FC4"/>
    <w:rsid w:val="45FFF903"/>
    <w:rsid w:val="47E6A1C2"/>
    <w:rsid w:val="48252809"/>
    <w:rsid w:val="4D4D3743"/>
    <w:rsid w:val="50071E48"/>
    <w:rsid w:val="573777FC"/>
    <w:rsid w:val="5B2721F0"/>
    <w:rsid w:val="669935F9"/>
    <w:rsid w:val="7A2586C7"/>
    <w:rsid w:val="7B2400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29. Sitzung 05/26</Sitzung>
    <Status xmlns="e42f645e-11ee-4102-9ed8-89081f6a378d">Freigabe</Status>
    <Zuweisungsvorschlag xmlns="e42f645e-11ee-4102-9ed8-89081f6a378d">Ausschuss für Bildung, Kinderbetreuung, Kunst und Kultur sowie Wissenschaft und Forschung</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E2FF3463-E7AC-4B93-A19B-38664E2BAB5C}"/>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Stop Shop Kulturförderungen</dc:title>
  <dc:subject/>
  <dc:creator>Robin Exenberger</dc:creator>
  <cp:keywords/>
  <dc:description/>
  <cp:lastModifiedBy>Christopher Wikipil</cp:lastModifiedBy>
  <cp:revision>8</cp:revision>
  <dcterms:created xsi:type="dcterms:W3CDTF">2025-07-18T19:53:00Z</dcterms:created>
  <dcterms:modified xsi:type="dcterms:W3CDTF">2026-05-12T08:54:32Z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