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Ergänzung der selbst auferlegten Schuldenobergrenze um ausgelagerte Schulden des Landes Tirol</w:t>
          </w:r>
        </w:sdtContent>
      </w:sdt>
    </w:p>
    <w:p w:rsidR="00CD1461" w:rsidP="00CD1461" w:rsidRDefault="00CD1461" w14:paraId="5064F4DF" w14:textId="77777777"/>
    <w:p w:rsidR="00CD1461" w:rsidP="00CD1461" w:rsidRDefault="00CD1461" w14:paraId="0D8FB875" w14:textId="1DA878C4">
      <w:r>
        <w:t>Der Landtag wolle beschließen</w:t>
      </w:r>
    </w:p>
    <w:p w:rsidR="00CD1461" w:rsidP="086B0769" w:rsidRDefault="00CD1461" w14:paraId="33D3178D" w14:textId="1182D8AE">
      <w:pPr>
        <w:rPr>
          <w:rFonts w:ascii="Aptos" w:hAnsi="Aptos" w:eastAsia="Aptos" w:cs="Aptos"/>
          <w:noProof w:val="0"/>
          <w:color w:val="000000" w:themeColor="text1" w:themeTint="FF" w:themeShade="FF"/>
          <w:sz w:val="24"/>
          <w:szCs w:val="24"/>
          <w:lang w:val="de-AT"/>
        </w:rPr>
      </w:pPr>
      <w:r w:rsidR="00CD1461">
        <w:rPr/>
        <w:t>„</w:t>
      </w:r>
      <w:r w:rsidRPr="086B0769" w:rsidR="5DBA3C48">
        <w:rPr>
          <w:rFonts w:ascii="Aptos" w:hAnsi="Aptos" w:eastAsia="Aptos" w:cs="Aptos"/>
          <w:noProof w:val="0"/>
          <w:color w:val="000000" w:themeColor="text1" w:themeTint="FF" w:themeShade="FF"/>
          <w:sz w:val="24"/>
          <w:szCs w:val="24"/>
          <w:lang w:val="de-AT"/>
        </w:rPr>
        <w:t>Die Tiroler Landesregierung wird aufgefordert, die selbst auferlegte Schuldenobergrenze künftig auch um ausgelagerte Schulden landesnaher Gesellschaften und Beteiligungen zu ergänzen.</w:t>
      </w:r>
      <w:r w:rsidRPr="086B0769" w:rsidR="32A4B02C">
        <w:rPr>
          <w:rFonts w:ascii="Aptos" w:hAnsi="Aptos" w:eastAsia="Aptos" w:cs="Aptos"/>
          <w:noProof w:val="0"/>
          <w:color w:val="000000" w:themeColor="text1" w:themeTint="FF" w:themeShade="FF"/>
          <w:sz w:val="24"/>
          <w:szCs w:val="24"/>
          <w:lang w:val="de-AT"/>
        </w:rPr>
        <w:t>”</w:t>
      </w:r>
    </w:p>
    <w:p w:rsidR="00CD1461" w:rsidP="086B0769" w:rsidRDefault="00CD1461" w14:paraId="69D168B1" w14:textId="2D93B7F5">
      <w:pPr>
        <w:pStyle w:val="Standard"/>
      </w:pP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E91EE1" w14:paraId="7EE850DB" w14:textId="1F021C66">
      <w:sdt>
        <w:sdtPr>
          <w:alias w:val="Zuweisungsvorschlag"/>
          <w:tag w:val="Zuweisungsvorschlag"/>
          <w:id w:val="-1622601790"/>
          <w:text/>
        </w:sdtPr>
        <w:sdtEndPr/>
        <w:sdtContent>
          <w:r w:rsidR="00CD1461">
            <w:t>Finanzausschuss</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086B0769" w:rsidR="00CD1461">
        <w:rPr>
          <w:rFonts w:eastAsia="游明朝" w:eastAsiaTheme="minorEastAsia"/>
          <w:b w:val="1"/>
          <w:bCs w:val="1"/>
          <w:sz w:val="36"/>
          <w:szCs w:val="36"/>
        </w:rPr>
        <w:t>Begründung:</w:t>
      </w:r>
    </w:p>
    <w:p w:rsidR="00CD1461" w:rsidP="086B0769" w:rsidRDefault="00CD1461" w14:paraId="4B25536E" w14:textId="129DC518">
      <w:pPr>
        <w:jc w:val="both"/>
      </w:pPr>
      <w:r w:rsidR="27F5B299">
        <w:rPr/>
        <w:t xml:space="preserve">Die derzeit im Budgetrahmen festgelegte Schuldenobergrenze berücksichtigt ausschließlich die direkten Schulden des Landes Tirol. Verbindlichkeiten, die über ausgelagerte Einheiten – etwa landesnahe Gesellschaften, Beteiligungen oder Fonds – aufgenommen werden, bleiben bislang unberücksichtigt. </w:t>
      </w:r>
    </w:p>
    <w:p w:rsidR="00CD1461" w:rsidP="086B0769" w:rsidRDefault="00CD1461" w14:paraId="045C6F7D" w14:textId="091939F0">
      <w:pPr>
        <w:pStyle w:val="Standard"/>
        <w:jc w:val="both"/>
      </w:pPr>
      <w:r w:rsidR="5855DF7F">
        <w:rPr/>
        <w:t>Um einen nachhaltigen und verantwortungsvollen Budgetvollzug sicherzustellen, ist es jedoch notwendig, alle Formen der Verschuldung in die Steuerungsmechanismen des Landesbudgets einzubeziehen. Nur so kann das Ziel eines stabilen und langfristig tragfähigen Finanzhaushalts mit niedriger Schuldenquote erreicht werden.</w:t>
      </w:r>
    </w:p>
    <w:p w:rsidR="00CD1461" w:rsidP="086B0769" w:rsidRDefault="00CD1461" w14:paraId="23BEE4DC" w14:textId="63F4B6F7">
      <w:pPr>
        <w:pStyle w:val="Standard"/>
        <w:jc w:val="both"/>
      </w:pPr>
      <w:r w:rsidR="5855DF7F">
        <w:rPr/>
        <w:t xml:space="preserve">Die Berücksichtigung ausgelagerter Schulden innerhalb der Schuldenobergrenze schafft </w:t>
      </w:r>
      <w:r w:rsidR="58435BE2">
        <w:rPr/>
        <w:t>ein wahrheitsgetreuere Schuldenobergrenze und</w:t>
      </w:r>
      <w:r w:rsidR="5855DF7F">
        <w:rPr/>
        <w:t xml:space="preserve"> verhindert eine künstliche Verlagerung von Verbindlichkeiten außerhalb des Kernhaushalts</w:t>
      </w:r>
      <w:r w:rsidR="6DF75206">
        <w:rPr/>
        <w:t xml:space="preserve">, was gleichzeitig </w:t>
      </w:r>
      <w:r w:rsidR="5855DF7F">
        <w:rPr/>
        <w:t>die Glaubwürdigkeit der Budgetpolitik</w:t>
      </w:r>
      <w:r w:rsidR="7A1D534A">
        <w:rPr/>
        <w:t xml:space="preserve"> stärkt</w:t>
      </w:r>
      <w:r w:rsidR="5855DF7F">
        <w:rPr/>
        <w:t>.</w:t>
      </w:r>
    </w:p>
    <w:p w:rsidR="00CD1461" w:rsidP="086B0769" w:rsidRDefault="00CD1461" w14:paraId="3F178C3D" w14:textId="24F731EE">
      <w:pPr>
        <w:pStyle w:val="Standard"/>
        <w:jc w:val="both"/>
      </w:pPr>
      <w:r w:rsidR="5855DF7F">
        <w:rPr/>
        <w:t>Eine erweiterte Schuldenobergrenze, die auch ausgelagerte Schulden berücksichtigt, ist daher ein wichtiger Schritt, um den Gesamtverschuldungsstand des Landes aktiv zu steuern, Risiken frühzeitig zu erkennen und die langfristige finanzielle Stabilität Tirols zu sichern.</w:t>
      </w:r>
    </w:p>
    <w:p w:rsidR="00CD1461" w:rsidP="086B0769" w:rsidRDefault="00CD1461" w14:paraId="1EB6D173" w14:textId="15177F7B">
      <w:pPr>
        <w:jc w:val="both"/>
      </w:pPr>
    </w:p>
    <w:p w:rsidR="00CD1461" w:rsidP="086B0769" w:rsidRDefault="00CD1461" w14:paraId="6F2A0E89" w14:textId="77777777">
      <w:pPr>
        <w:jc w:val="both"/>
      </w:pPr>
    </w:p>
    <w:p w:rsidRPr="00CD1461" w:rsidR="00CD1461" w:rsidP="00CD1461" w:rsidRDefault="00CD1461" w14:paraId="35BCB71A" w14:textId="70CE4E41">
      <w:r w:rsidR="00CD1461">
        <w:rPr/>
        <w:t>Innsbruck, am 1</w:t>
      </w:r>
      <w:r w:rsidR="2A9AFFBF">
        <w:rPr/>
        <w:t>2</w:t>
      </w:r>
      <w:r w:rsidR="00CD1461">
        <w:rPr/>
        <w:t xml:space="preserve">. </w:t>
      </w:r>
      <w:r w:rsidR="084B8D0B">
        <w:rPr/>
        <w:t>November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A52C43"/>
    <w:rsid w:val="00B5280F"/>
    <w:rsid w:val="00B90A6D"/>
    <w:rsid w:val="00CD1461"/>
    <w:rsid w:val="00E91EE1"/>
    <w:rsid w:val="00EA7E95"/>
    <w:rsid w:val="084B8D0B"/>
    <w:rsid w:val="086B0769"/>
    <w:rsid w:val="0E1B4C4D"/>
    <w:rsid w:val="0F53A7AE"/>
    <w:rsid w:val="15CDDFFF"/>
    <w:rsid w:val="17312C00"/>
    <w:rsid w:val="1EDA5092"/>
    <w:rsid w:val="27F5B299"/>
    <w:rsid w:val="2A9AFFBF"/>
    <w:rsid w:val="2BE6B06B"/>
    <w:rsid w:val="303C8932"/>
    <w:rsid w:val="323967BB"/>
    <w:rsid w:val="32A4B02C"/>
    <w:rsid w:val="3AED4EDA"/>
    <w:rsid w:val="41EA7E90"/>
    <w:rsid w:val="47E6A1C2"/>
    <w:rsid w:val="4D54F4C3"/>
    <w:rsid w:val="58435BE2"/>
    <w:rsid w:val="5855DF7F"/>
    <w:rsid w:val="5DBA3C48"/>
    <w:rsid w:val="6DF75206"/>
    <w:rsid w:val="7A1D534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720a7baf06c741136098fdf8b143fb43">
  <xsd:schema xmlns:xsd="http://www.w3.org/2001/XMLSchema" xmlns:xs="http://www.w3.org/2001/XMLSchema" xmlns:p="http://schemas.microsoft.com/office/2006/metadata/properties" xmlns:ns2="e42f645e-11ee-4102-9ed8-89081f6a378d" targetNamespace="http://schemas.microsoft.com/office/2006/metadata/properties" ma:root="true" ma:fieldsID="e3e30b5c9f7302c1f5e48d8f5ef31ce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25. Sitzung 11/25</Sitzung>
    <Status xmlns="e42f645e-11ee-4102-9ed8-89081f6a378d">Eingebracht</Status>
    <Zuweisungsvorschlag xmlns="e42f645e-11ee-4102-9ed8-89081f6a378d">Finanzausschuss</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2A23E202-BD85-4CAA-AB37-FD3C1AEDE1B0}"/>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Ergänzung der selbst auferlegten Schuldenobergrenze um ausgelagerte Schulden des Landes Tirol</dc:title>
  <dc:subject/>
  <dc:creator>Robin Exenberger</dc:creator>
  <cp:keywords/>
  <dc:description/>
  <cp:lastModifiedBy>Christopher Wikipil</cp:lastModifiedBy>
  <cp:revision>6</cp:revision>
  <dcterms:created xsi:type="dcterms:W3CDTF">2025-11-12T07:40:00Z</dcterms:created>
  <dcterms:modified xsi:type="dcterms:W3CDTF">2025-11-12T11:30:49Z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