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A0F98" w14:textId="77777777" w:rsidR="00FC2EC5" w:rsidRPr="00FC2EC5" w:rsidRDefault="00FC2EC5" w:rsidP="00FC2EC5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</w:pPr>
      <w:r w:rsidRPr="00FC2EC5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Ob in der Hauptstadt oder auf Bundesebene. Wir NEOS machen das, was wir am besten können: An mutigen Reformen und ehrlichen Lösungen für die Menschen in Wien und Österreich arbeiten. Mit deiner Stimme bei der Wien-Wahl können wir noch mehr erreichen. Setz am 27. April dein Kreuz für NEOS und </w:t>
      </w:r>
      <w:proofErr w:type="spellStart"/>
      <w:r w:rsidRPr="00FC2EC5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>stimm</w:t>
      </w:r>
      <w:proofErr w:type="spellEnd"/>
      <w:r w:rsidRPr="00FC2EC5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t xml:space="preserve"> für mehr Fortschritt in Wien!</w:t>
      </w:r>
      <w:r w:rsidRPr="00FC2EC5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</w:r>
      <w:r w:rsidRPr="00FC2EC5"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/>
          <w14:ligatures w14:val="none"/>
        </w:rPr>
        <w:br/>
      </w:r>
      <w:r w:rsidRPr="00FC2EC5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de-DE"/>
          <w14:ligatures w14:val="none"/>
        </w:rPr>
        <w:t>So bringen NEOS Wien weiter</w:t>
      </w:r>
    </w:p>
    <w:p w14:paraId="65113341" w14:textId="05E8919E" w:rsidR="00CD69D8" w:rsidRPr="00FC2EC5" w:rsidRDefault="00CD69D8" w:rsidP="00FC2EC5"/>
    <w:sectPr w:rsidR="00CD69D8" w:rsidRPr="00FC2E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C4DA8"/>
    <w:rsid w:val="00166221"/>
    <w:rsid w:val="0029076C"/>
    <w:rsid w:val="00620F86"/>
    <w:rsid w:val="00640F2B"/>
    <w:rsid w:val="006A35FA"/>
    <w:rsid w:val="00A112F6"/>
    <w:rsid w:val="00CD69D8"/>
    <w:rsid w:val="00DB0923"/>
    <w:rsid w:val="00DC50D8"/>
    <w:rsid w:val="00FC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customStyle="1" w:styleId="font71">
    <w:name w:val="font71"/>
    <w:basedOn w:val="Absatz-Standardschriftart"/>
    <w:rsid w:val="00620F86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2025-04-01T09:23:00Z</dcterms:created>
  <dcterms:modified xsi:type="dcterms:W3CDTF">2025-04-01T09:23:00Z</dcterms:modified>
</cp:coreProperties>
</file>